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AB" w:rsidRPr="0039501E" w:rsidRDefault="00476564" w:rsidP="0077418F">
      <w:pPr>
        <w:pStyle w:val="a7"/>
        <w:spacing w:line="360" w:lineRule="auto"/>
        <w:jc w:val="center"/>
        <w:rPr>
          <w:rFonts w:ascii="仿宋" w:eastAsia="仿宋" w:hAnsi="仿宋"/>
          <w:b/>
          <w:bCs/>
          <w:sz w:val="72"/>
        </w:rPr>
      </w:pPr>
      <w:r w:rsidRPr="0039501E">
        <w:rPr>
          <w:rFonts w:ascii="仿宋" w:eastAsia="仿宋" w:hAnsi="仿宋" w:hint="eastAsia"/>
          <w:b/>
          <w:bCs/>
          <w:sz w:val="72"/>
        </w:rPr>
        <w:t>中国农业大学本科生院</w:t>
      </w:r>
      <w:r w:rsidR="00B453AB" w:rsidRPr="0039501E">
        <w:rPr>
          <w:rFonts w:ascii="仿宋" w:eastAsia="仿宋" w:hAnsi="仿宋" w:hint="eastAsia"/>
          <w:b/>
          <w:bCs/>
          <w:sz w:val="72"/>
        </w:rPr>
        <w:t>通知</w:t>
      </w:r>
    </w:p>
    <w:p w:rsidR="009068C6" w:rsidRPr="0039501E" w:rsidRDefault="00476564" w:rsidP="009068C6">
      <w:pPr>
        <w:pStyle w:val="a7"/>
        <w:shd w:val="clear" w:color="auto" w:fill="FFFFFF"/>
        <w:spacing w:line="360" w:lineRule="auto"/>
        <w:ind w:firstLine="342"/>
        <w:jc w:val="center"/>
        <w:rPr>
          <w:rFonts w:ascii="仿宋" w:eastAsia="仿宋" w:hAnsi="仿宋"/>
          <w:b/>
          <w:sz w:val="28"/>
        </w:rPr>
      </w:pPr>
      <w:r w:rsidRPr="0039501E">
        <w:rPr>
          <w:rFonts w:ascii="仿宋" w:eastAsia="仿宋" w:hAnsi="仿宋" w:hint="eastAsia"/>
          <w:sz w:val="32"/>
          <w:shd w:val="clear" w:color="auto" w:fill="FFFFFF"/>
        </w:rPr>
        <w:t>本生</w:t>
      </w:r>
      <w:r w:rsidR="005C7B86" w:rsidRPr="0039501E">
        <w:rPr>
          <w:rFonts w:ascii="仿宋" w:eastAsia="仿宋" w:hAnsi="仿宋" w:hint="eastAsia"/>
          <w:sz w:val="32"/>
          <w:shd w:val="clear" w:color="auto" w:fill="FFFFFF"/>
        </w:rPr>
        <w:t>〔</w:t>
      </w:r>
      <w:r w:rsidR="00386FAE">
        <w:rPr>
          <w:rFonts w:ascii="仿宋" w:eastAsia="仿宋" w:hAnsi="仿宋" w:hint="eastAsia"/>
          <w:sz w:val="32"/>
          <w:shd w:val="clear" w:color="auto" w:fill="FFFFFF"/>
        </w:rPr>
        <w:t>2021</w:t>
      </w:r>
      <w:r w:rsidR="005C7B86" w:rsidRPr="0039501E">
        <w:rPr>
          <w:rFonts w:ascii="仿宋" w:eastAsia="仿宋" w:hAnsi="仿宋" w:hint="eastAsia"/>
          <w:sz w:val="32"/>
          <w:shd w:val="clear" w:color="auto" w:fill="FFFFFF"/>
        </w:rPr>
        <w:t>〕</w:t>
      </w:r>
      <w:r w:rsidR="00B37BD0">
        <w:rPr>
          <w:rFonts w:ascii="仿宋" w:eastAsia="仿宋" w:hAnsi="仿宋" w:hint="eastAsia"/>
          <w:sz w:val="32"/>
          <w:shd w:val="clear" w:color="auto" w:fill="FFFFFF"/>
        </w:rPr>
        <w:t>003</w:t>
      </w:r>
      <w:r w:rsidR="005C7B86" w:rsidRPr="0039501E">
        <w:rPr>
          <w:rFonts w:ascii="仿宋" w:eastAsia="仿宋" w:hAnsi="仿宋" w:hint="eastAsia"/>
          <w:sz w:val="32"/>
          <w:shd w:val="clear" w:color="auto" w:fill="FFFFFF"/>
        </w:rPr>
        <w:t>号</w:t>
      </w:r>
    </w:p>
    <w:p w:rsidR="00A666E3" w:rsidRDefault="00341809" w:rsidP="00A666E3">
      <w:pPr>
        <w:pStyle w:val="a7"/>
        <w:shd w:val="clear" w:color="auto" w:fill="FFFFFF"/>
        <w:spacing w:line="360" w:lineRule="auto"/>
        <w:ind w:right="200"/>
        <w:jc w:val="center"/>
        <w:rPr>
          <w:rFonts w:ascii="仿宋_GB2312" w:eastAsia="仿宋_GB2312"/>
          <w:sz w:val="32"/>
          <w:shd w:val="clear" w:color="auto" w:fill="FFFFFF"/>
        </w:rPr>
      </w:pPr>
      <w:r w:rsidRPr="00341809">
        <w:rPr>
          <w:rFonts w:ascii="仿宋_GB2312" w:eastAsia="仿宋_GB2312"/>
          <w:noProof/>
          <w:sz w:val="20"/>
        </w:rPr>
        <w:pict>
          <v:line id="_x0000_s1026" style="position:absolute;left:0;text-align:left;z-index:251657728" from="3.75pt,19.4pt" to="453.75pt,19.4pt" strokeweight="4.5pt">
            <v:stroke linestyle="thickThin"/>
          </v:line>
        </w:pict>
      </w:r>
    </w:p>
    <w:p w:rsidR="0039501E" w:rsidRPr="00F10FF4" w:rsidRDefault="00A666E3" w:rsidP="00A666E3">
      <w:pPr>
        <w:widowControl/>
        <w:jc w:val="center"/>
        <w:rPr>
          <w:rFonts w:ascii="华文中宋" w:eastAsia="华文中宋" w:hAnsi="华文中宋" w:cs="宋体"/>
          <w:b/>
          <w:kern w:val="0"/>
          <w:sz w:val="36"/>
          <w:szCs w:val="36"/>
        </w:rPr>
      </w:pPr>
      <w:r w:rsidRPr="00F10FF4">
        <w:rPr>
          <w:rFonts w:ascii="华文中宋" w:eastAsia="华文中宋" w:hAnsi="华文中宋" w:cs="宋体"/>
          <w:b/>
          <w:kern w:val="0"/>
          <w:sz w:val="36"/>
          <w:szCs w:val="36"/>
        </w:rPr>
        <w:t>关于加强20</w:t>
      </w:r>
      <w:r w:rsidR="00386FAE">
        <w:rPr>
          <w:rFonts w:ascii="华文中宋" w:eastAsia="华文中宋" w:hAnsi="华文中宋" w:cs="宋体" w:hint="eastAsia"/>
          <w:b/>
          <w:kern w:val="0"/>
          <w:sz w:val="36"/>
          <w:szCs w:val="36"/>
        </w:rPr>
        <w:t>20</w:t>
      </w:r>
      <w:r w:rsidRPr="00F10FF4">
        <w:rPr>
          <w:rFonts w:ascii="华文中宋" w:eastAsia="华文中宋" w:hAnsi="华文中宋" w:cs="宋体"/>
          <w:b/>
          <w:kern w:val="0"/>
          <w:sz w:val="36"/>
          <w:szCs w:val="36"/>
        </w:rPr>
        <w:t>—20</w:t>
      </w:r>
      <w:r w:rsidR="002E7A45">
        <w:rPr>
          <w:rFonts w:ascii="华文中宋" w:eastAsia="华文中宋" w:hAnsi="华文中宋" w:cs="宋体" w:hint="eastAsia"/>
          <w:b/>
          <w:kern w:val="0"/>
          <w:sz w:val="36"/>
          <w:szCs w:val="36"/>
        </w:rPr>
        <w:t>2</w:t>
      </w:r>
      <w:r w:rsidR="00386FAE">
        <w:rPr>
          <w:rFonts w:ascii="华文中宋" w:eastAsia="华文中宋" w:hAnsi="华文中宋" w:cs="宋体" w:hint="eastAsia"/>
          <w:b/>
          <w:kern w:val="0"/>
          <w:sz w:val="36"/>
          <w:szCs w:val="36"/>
        </w:rPr>
        <w:t>1</w:t>
      </w:r>
      <w:r w:rsidR="0039501E" w:rsidRPr="00F10FF4">
        <w:rPr>
          <w:rFonts w:ascii="华文中宋" w:eastAsia="华文中宋" w:hAnsi="华文中宋" w:cs="宋体"/>
          <w:b/>
          <w:kern w:val="0"/>
          <w:sz w:val="36"/>
          <w:szCs w:val="36"/>
        </w:rPr>
        <w:t>学年</w:t>
      </w:r>
      <w:r w:rsidR="002E7A45">
        <w:rPr>
          <w:rFonts w:ascii="华文中宋" w:eastAsia="华文中宋" w:hAnsi="华文中宋" w:cs="宋体" w:hint="eastAsia"/>
          <w:b/>
          <w:kern w:val="0"/>
          <w:sz w:val="36"/>
          <w:szCs w:val="36"/>
        </w:rPr>
        <w:t>秋</w:t>
      </w:r>
      <w:r w:rsidRPr="00F10FF4">
        <w:rPr>
          <w:rFonts w:ascii="华文中宋" w:eastAsia="华文中宋" w:hAnsi="华文中宋" w:cs="宋体"/>
          <w:b/>
          <w:kern w:val="0"/>
          <w:sz w:val="36"/>
          <w:szCs w:val="36"/>
        </w:rPr>
        <w:t>季学期</w:t>
      </w:r>
    </w:p>
    <w:p w:rsidR="00A666E3" w:rsidRPr="00F10FF4" w:rsidRDefault="00A666E3" w:rsidP="00A666E3">
      <w:pPr>
        <w:widowControl/>
        <w:jc w:val="center"/>
        <w:rPr>
          <w:rFonts w:ascii="华文中宋" w:eastAsia="华文中宋" w:hAnsi="华文中宋" w:cs="宋体"/>
          <w:b/>
          <w:kern w:val="0"/>
          <w:sz w:val="36"/>
          <w:szCs w:val="36"/>
        </w:rPr>
      </w:pPr>
      <w:r w:rsidRPr="00F10FF4">
        <w:rPr>
          <w:rFonts w:ascii="华文中宋" w:eastAsia="华文中宋" w:hAnsi="华文中宋" w:cs="宋体"/>
          <w:b/>
          <w:kern w:val="0"/>
          <w:sz w:val="36"/>
          <w:szCs w:val="36"/>
        </w:rPr>
        <w:t>期末考试工作的通知</w:t>
      </w:r>
    </w:p>
    <w:p w:rsidR="00A666E3" w:rsidRPr="00E37292" w:rsidRDefault="00A666E3" w:rsidP="0039501E">
      <w:pPr>
        <w:widowControl/>
        <w:snapToGrid w:val="0"/>
        <w:spacing w:line="560" w:lineRule="exact"/>
        <w:jc w:val="left"/>
        <w:rPr>
          <w:rFonts w:ascii="宋体" w:hAnsi="宋体" w:cs="宋体"/>
          <w:b/>
          <w:kern w:val="0"/>
          <w:sz w:val="24"/>
        </w:rPr>
      </w:pPr>
      <w:r w:rsidRPr="00E37292">
        <w:rPr>
          <w:rFonts w:ascii="仿宋" w:eastAsia="仿宋" w:hAnsi="仿宋" w:cs="宋体" w:hint="eastAsia"/>
          <w:b/>
          <w:color w:val="3D3D3D"/>
          <w:kern w:val="0"/>
          <w:sz w:val="32"/>
          <w:szCs w:val="32"/>
        </w:rPr>
        <w:t>各学院、各学生班级：</w:t>
      </w:r>
      <w:r w:rsidRPr="00E37292">
        <w:rPr>
          <w:rFonts w:ascii="宋体" w:hAnsi="宋体" w:cs="宋体" w:hint="eastAsia"/>
          <w:b/>
          <w:color w:val="3D3D3D"/>
          <w:kern w:val="0"/>
          <w:sz w:val="32"/>
          <w:szCs w:val="32"/>
        </w:rPr>
        <w:t> </w:t>
      </w:r>
    </w:p>
    <w:p w:rsidR="00A666E3" w:rsidRPr="00076C5B" w:rsidRDefault="00A666E3" w:rsidP="0039501E">
      <w:pPr>
        <w:widowControl/>
        <w:shd w:val="clear" w:color="auto" w:fill="FFFFFF"/>
        <w:snapToGrid w:val="0"/>
        <w:spacing w:line="560" w:lineRule="exact"/>
        <w:ind w:firstLine="640"/>
        <w:jc w:val="left"/>
        <w:rPr>
          <w:rFonts w:ascii="宋体" w:hAnsi="宋体" w:cs="宋体"/>
          <w:kern w:val="0"/>
          <w:sz w:val="24"/>
        </w:rPr>
      </w:pPr>
      <w:r w:rsidRPr="00076C5B">
        <w:rPr>
          <w:rFonts w:ascii="仿宋" w:eastAsia="仿宋" w:hAnsi="仿宋" w:cs="宋体" w:hint="eastAsia"/>
          <w:color w:val="3D3D3D"/>
          <w:kern w:val="0"/>
          <w:sz w:val="32"/>
          <w:szCs w:val="32"/>
        </w:rPr>
        <w:t>为进一步规范考试管理，严格考试纪律，确保考试的规范性、严肃性、公正性，现将</w:t>
      </w:r>
      <w:r w:rsidR="00E37292">
        <w:rPr>
          <w:rFonts w:ascii="仿宋" w:eastAsia="仿宋" w:hAnsi="仿宋" w:cs="宋体" w:hint="eastAsia"/>
          <w:color w:val="3D3D3D"/>
          <w:kern w:val="0"/>
          <w:sz w:val="32"/>
          <w:szCs w:val="32"/>
        </w:rPr>
        <w:t>20</w:t>
      </w:r>
      <w:r w:rsidR="00386FAE">
        <w:rPr>
          <w:rFonts w:ascii="仿宋" w:eastAsia="仿宋" w:hAnsi="仿宋" w:cs="宋体" w:hint="eastAsia"/>
          <w:color w:val="3D3D3D"/>
          <w:kern w:val="0"/>
          <w:sz w:val="32"/>
          <w:szCs w:val="32"/>
        </w:rPr>
        <w:t>20</w:t>
      </w:r>
      <w:r w:rsidR="00E37292">
        <w:rPr>
          <w:rFonts w:ascii="仿宋" w:eastAsia="仿宋" w:hAnsi="仿宋" w:cs="宋体" w:hint="eastAsia"/>
          <w:color w:val="3D3D3D"/>
          <w:kern w:val="0"/>
          <w:sz w:val="32"/>
          <w:szCs w:val="32"/>
        </w:rPr>
        <w:t>—20</w:t>
      </w:r>
      <w:r w:rsidR="002E7A45">
        <w:rPr>
          <w:rFonts w:ascii="仿宋" w:eastAsia="仿宋" w:hAnsi="仿宋" w:cs="宋体" w:hint="eastAsia"/>
          <w:color w:val="3D3D3D"/>
          <w:kern w:val="0"/>
          <w:sz w:val="32"/>
          <w:szCs w:val="32"/>
        </w:rPr>
        <w:t>2</w:t>
      </w:r>
      <w:r w:rsidR="00386FAE">
        <w:rPr>
          <w:rFonts w:ascii="仿宋" w:eastAsia="仿宋" w:hAnsi="仿宋" w:cs="宋体" w:hint="eastAsia"/>
          <w:color w:val="3D3D3D"/>
          <w:kern w:val="0"/>
          <w:sz w:val="32"/>
          <w:szCs w:val="32"/>
        </w:rPr>
        <w:t>1</w:t>
      </w:r>
      <w:r w:rsidR="00E37292">
        <w:rPr>
          <w:rFonts w:ascii="仿宋" w:eastAsia="仿宋" w:hAnsi="仿宋" w:cs="宋体" w:hint="eastAsia"/>
          <w:color w:val="3D3D3D"/>
          <w:kern w:val="0"/>
          <w:sz w:val="32"/>
          <w:szCs w:val="32"/>
        </w:rPr>
        <w:t>学年</w:t>
      </w:r>
      <w:r w:rsidR="002E7A45">
        <w:rPr>
          <w:rFonts w:ascii="仿宋" w:eastAsia="仿宋" w:hAnsi="仿宋" w:cs="宋体" w:hint="eastAsia"/>
          <w:color w:val="3D3D3D"/>
          <w:kern w:val="0"/>
          <w:sz w:val="32"/>
          <w:szCs w:val="32"/>
        </w:rPr>
        <w:t>秋</w:t>
      </w:r>
      <w:r w:rsidR="00E37292">
        <w:rPr>
          <w:rFonts w:ascii="仿宋" w:eastAsia="仿宋" w:hAnsi="仿宋" w:cs="宋体" w:hint="eastAsia"/>
          <w:color w:val="3D3D3D"/>
          <w:kern w:val="0"/>
          <w:sz w:val="32"/>
          <w:szCs w:val="32"/>
        </w:rPr>
        <w:t>季学期期末</w:t>
      </w:r>
      <w:r w:rsidR="005D2964">
        <w:rPr>
          <w:rFonts w:ascii="仿宋" w:eastAsia="仿宋" w:hAnsi="仿宋" w:cs="宋体" w:hint="eastAsia"/>
          <w:color w:val="3D3D3D"/>
          <w:kern w:val="0"/>
          <w:sz w:val="32"/>
          <w:szCs w:val="32"/>
        </w:rPr>
        <w:t>考试工作</w:t>
      </w:r>
      <w:r w:rsidRPr="00076C5B">
        <w:rPr>
          <w:rFonts w:ascii="仿宋" w:eastAsia="仿宋" w:hAnsi="仿宋" w:cs="宋体" w:hint="eastAsia"/>
          <w:color w:val="3D3D3D"/>
          <w:kern w:val="0"/>
          <w:sz w:val="32"/>
          <w:szCs w:val="32"/>
        </w:rPr>
        <w:t>有关事宜通知如下：</w:t>
      </w:r>
      <w:r w:rsidRPr="00076C5B">
        <w:rPr>
          <w:rFonts w:ascii="宋体" w:hAnsi="宋体" w:cs="宋体" w:hint="eastAsia"/>
          <w:color w:val="3D3D3D"/>
          <w:kern w:val="0"/>
          <w:sz w:val="32"/>
          <w:szCs w:val="32"/>
        </w:rPr>
        <w:t> </w:t>
      </w:r>
    </w:p>
    <w:p w:rsidR="00A666E3" w:rsidRPr="00076C5B" w:rsidRDefault="00A666E3" w:rsidP="00B37BD0">
      <w:pPr>
        <w:widowControl/>
        <w:snapToGrid w:val="0"/>
        <w:spacing w:beforeLines="50" w:afterLines="50" w:line="560" w:lineRule="exact"/>
        <w:ind w:firstLine="629"/>
        <w:jc w:val="left"/>
        <w:outlineLvl w:val="0"/>
        <w:rPr>
          <w:rFonts w:ascii="宋体" w:hAnsi="宋体" w:cs="宋体"/>
          <w:b/>
          <w:bCs/>
          <w:kern w:val="36"/>
          <w:sz w:val="48"/>
          <w:szCs w:val="48"/>
        </w:rPr>
      </w:pPr>
      <w:r w:rsidRPr="00076C5B">
        <w:rPr>
          <w:rFonts w:ascii="黑体" w:eastAsia="黑体" w:hAnsi="黑体" w:cs="宋体" w:hint="eastAsia"/>
          <w:color w:val="000000"/>
          <w:kern w:val="36"/>
          <w:sz w:val="32"/>
          <w:szCs w:val="32"/>
          <w:shd w:val="clear" w:color="auto" w:fill="FFFFFF"/>
        </w:rPr>
        <w:t>一、加强考试过程管理，严格考场纪律</w:t>
      </w:r>
    </w:p>
    <w:p w:rsidR="00A666E3" w:rsidRPr="0039501E" w:rsidRDefault="00A666E3" w:rsidP="0039501E">
      <w:pPr>
        <w:widowControl/>
        <w:snapToGrid w:val="0"/>
        <w:spacing w:line="560" w:lineRule="exact"/>
        <w:ind w:firstLine="627"/>
        <w:jc w:val="left"/>
        <w:outlineLvl w:val="0"/>
        <w:rPr>
          <w:rFonts w:ascii="楷体" w:eastAsia="楷体" w:hAnsi="楷体" w:cs="宋体"/>
          <w:b/>
          <w:bCs/>
          <w:kern w:val="36"/>
          <w:sz w:val="48"/>
          <w:szCs w:val="48"/>
        </w:rPr>
      </w:pPr>
      <w:r w:rsidRPr="0039501E">
        <w:rPr>
          <w:rFonts w:ascii="楷体" w:eastAsia="楷体" w:hAnsi="楷体" w:cs="宋体" w:hint="eastAsia"/>
          <w:b/>
          <w:bCs/>
          <w:color w:val="000000"/>
          <w:kern w:val="36"/>
          <w:sz w:val="32"/>
        </w:rPr>
        <w:t>1</w:t>
      </w:r>
      <w:r w:rsidRPr="0039501E">
        <w:rPr>
          <w:rFonts w:ascii="楷体" w:eastAsia="楷体" w:hAnsi="楷体" w:cs="宋体" w:hint="eastAsia"/>
          <w:bCs/>
          <w:color w:val="000000"/>
          <w:kern w:val="36"/>
          <w:sz w:val="32"/>
        </w:rPr>
        <w:t>．宣传考试纪律，严肃考风考纪</w:t>
      </w:r>
      <w:r w:rsidRPr="0039501E">
        <w:rPr>
          <w:rFonts w:ascii="宋体" w:eastAsia="楷体" w:hAnsi="宋体" w:cs="宋体" w:hint="eastAsia"/>
          <w:bCs/>
          <w:color w:val="000000"/>
          <w:kern w:val="36"/>
          <w:sz w:val="32"/>
        </w:rPr>
        <w:t> </w:t>
      </w:r>
    </w:p>
    <w:p w:rsidR="00A666E3" w:rsidRPr="00076C5B" w:rsidRDefault="00A666E3" w:rsidP="0004004C">
      <w:pPr>
        <w:widowControl/>
        <w:shd w:val="clear" w:color="auto" w:fill="FFFFFF"/>
        <w:snapToGrid w:val="0"/>
        <w:spacing w:line="560" w:lineRule="exact"/>
        <w:ind w:firstLine="640"/>
        <w:jc w:val="left"/>
        <w:rPr>
          <w:rFonts w:ascii="宋体" w:hAnsi="宋体" w:cs="宋体"/>
          <w:kern w:val="0"/>
          <w:sz w:val="24"/>
        </w:rPr>
      </w:pPr>
      <w:r w:rsidRPr="00076C5B">
        <w:rPr>
          <w:rFonts w:ascii="仿宋" w:eastAsia="仿宋" w:hAnsi="仿宋" w:cs="宋体" w:hint="eastAsia"/>
          <w:color w:val="3D3D3D"/>
          <w:kern w:val="0"/>
          <w:sz w:val="32"/>
          <w:szCs w:val="32"/>
        </w:rPr>
        <w:t>各学院要采取多种形式对学生进行考风</w:t>
      </w:r>
      <w:r w:rsidR="005D2964">
        <w:rPr>
          <w:rFonts w:ascii="仿宋" w:eastAsia="仿宋" w:hAnsi="仿宋" w:cs="宋体" w:hint="eastAsia"/>
          <w:color w:val="3D3D3D"/>
          <w:kern w:val="0"/>
          <w:sz w:val="32"/>
          <w:szCs w:val="32"/>
        </w:rPr>
        <w:t>考纪的宣传与教育，引导</w:t>
      </w:r>
      <w:r w:rsidR="00005CAA">
        <w:rPr>
          <w:rFonts w:ascii="仿宋" w:eastAsia="仿宋" w:hAnsi="仿宋" w:cs="宋体" w:hint="eastAsia"/>
          <w:color w:val="3D3D3D"/>
          <w:kern w:val="0"/>
          <w:sz w:val="32"/>
          <w:szCs w:val="32"/>
        </w:rPr>
        <w:t>学生牢固树立诚信意识，自觉遵守考场规则（</w:t>
      </w:r>
      <w:r w:rsidRPr="00076C5B">
        <w:rPr>
          <w:rFonts w:ascii="仿宋" w:eastAsia="仿宋" w:hAnsi="仿宋" w:cs="宋体" w:hint="eastAsia"/>
          <w:color w:val="3D3D3D"/>
          <w:kern w:val="0"/>
          <w:sz w:val="32"/>
          <w:szCs w:val="32"/>
        </w:rPr>
        <w:t>附件</w:t>
      </w:r>
      <w:r w:rsidRPr="00076C5B">
        <w:rPr>
          <w:rFonts w:ascii="宋体" w:hAnsi="宋体" w:cs="宋体" w:hint="eastAsia"/>
          <w:color w:val="3D3D3D"/>
          <w:kern w:val="0"/>
          <w:sz w:val="36"/>
          <w:szCs w:val="36"/>
        </w:rPr>
        <w:t>1</w:t>
      </w:r>
      <w:r w:rsidRPr="00076C5B">
        <w:rPr>
          <w:rFonts w:ascii="仿宋" w:eastAsia="仿宋" w:hAnsi="仿宋" w:cs="宋体" w:hint="eastAsia"/>
          <w:color w:val="3D3D3D"/>
          <w:kern w:val="0"/>
          <w:sz w:val="32"/>
          <w:szCs w:val="32"/>
        </w:rPr>
        <w:t>），以实际行动维护考试的严肃性、公正性。</w:t>
      </w:r>
      <w:r w:rsidRPr="00076C5B">
        <w:rPr>
          <w:rFonts w:ascii="宋体" w:hAnsi="宋体" w:cs="宋体" w:hint="eastAsia"/>
          <w:color w:val="3D3D3D"/>
          <w:kern w:val="0"/>
          <w:sz w:val="32"/>
          <w:szCs w:val="32"/>
        </w:rPr>
        <w:t> </w:t>
      </w:r>
    </w:p>
    <w:p w:rsidR="00A666E3" w:rsidRPr="00BD0AF9" w:rsidRDefault="00A666E3" w:rsidP="00BD0AF9">
      <w:pPr>
        <w:widowControl/>
        <w:snapToGrid w:val="0"/>
        <w:spacing w:line="560" w:lineRule="exact"/>
        <w:ind w:firstLine="627"/>
        <w:jc w:val="left"/>
        <w:outlineLvl w:val="0"/>
        <w:rPr>
          <w:rFonts w:ascii="楷体" w:eastAsia="楷体" w:hAnsi="楷体" w:cs="宋体"/>
          <w:bCs/>
          <w:color w:val="000000"/>
          <w:kern w:val="36"/>
          <w:sz w:val="32"/>
        </w:rPr>
      </w:pPr>
      <w:r w:rsidRPr="00BD0AF9">
        <w:rPr>
          <w:rFonts w:ascii="楷体" w:eastAsia="楷体" w:hAnsi="楷体" w:cs="宋体" w:hint="eastAsia"/>
          <w:bCs/>
          <w:color w:val="000000"/>
          <w:kern w:val="36"/>
          <w:sz w:val="32"/>
        </w:rPr>
        <w:t>2．做好监考教师培训，严格履行监考职责 </w:t>
      </w:r>
    </w:p>
    <w:p w:rsidR="00A666E3" w:rsidRPr="00076C5B" w:rsidRDefault="00A666E3" w:rsidP="0039501E">
      <w:pPr>
        <w:widowControl/>
        <w:shd w:val="clear" w:color="auto" w:fill="FFFFFF"/>
        <w:snapToGrid w:val="0"/>
        <w:spacing w:line="560" w:lineRule="exact"/>
        <w:ind w:firstLine="640"/>
        <w:jc w:val="left"/>
        <w:rPr>
          <w:rFonts w:ascii="宋体" w:hAnsi="宋体" w:cs="宋体"/>
          <w:kern w:val="0"/>
          <w:sz w:val="24"/>
        </w:rPr>
      </w:pPr>
      <w:r w:rsidRPr="00076C5B">
        <w:rPr>
          <w:rFonts w:ascii="仿宋" w:eastAsia="仿宋" w:hAnsi="仿宋" w:cs="宋体" w:hint="eastAsia"/>
          <w:color w:val="3D3D3D"/>
          <w:kern w:val="0"/>
          <w:sz w:val="32"/>
          <w:szCs w:val="32"/>
        </w:rPr>
        <w:t>各学院</w:t>
      </w:r>
      <w:r w:rsidR="00005CAA">
        <w:rPr>
          <w:rFonts w:ascii="仿宋" w:eastAsia="仿宋" w:hAnsi="仿宋" w:cs="宋体" w:hint="eastAsia"/>
          <w:color w:val="3D3D3D"/>
          <w:kern w:val="0"/>
          <w:sz w:val="32"/>
          <w:szCs w:val="32"/>
        </w:rPr>
        <w:t>要认真做好监考教师培训工作，监考教师要严格履行监考职责（</w:t>
      </w:r>
      <w:r w:rsidRPr="00076C5B">
        <w:rPr>
          <w:rFonts w:ascii="仿宋" w:eastAsia="仿宋" w:hAnsi="仿宋" w:cs="宋体" w:hint="eastAsia"/>
          <w:color w:val="3D3D3D"/>
          <w:kern w:val="0"/>
          <w:sz w:val="32"/>
          <w:szCs w:val="32"/>
        </w:rPr>
        <w:t>附件</w:t>
      </w:r>
      <w:r w:rsidR="0004004C">
        <w:rPr>
          <w:rFonts w:ascii="宋体" w:hAnsi="宋体" w:cs="宋体" w:hint="eastAsia"/>
          <w:color w:val="3D3D3D"/>
          <w:kern w:val="0"/>
          <w:sz w:val="36"/>
          <w:szCs w:val="36"/>
        </w:rPr>
        <w:t>2</w:t>
      </w:r>
      <w:r w:rsidRPr="00076C5B">
        <w:rPr>
          <w:rFonts w:ascii="仿宋" w:eastAsia="仿宋" w:hAnsi="仿宋" w:cs="宋体" w:hint="eastAsia"/>
          <w:color w:val="3D3D3D"/>
          <w:kern w:val="0"/>
          <w:sz w:val="32"/>
          <w:szCs w:val="32"/>
        </w:rPr>
        <w:t>），须</w:t>
      </w:r>
      <w:r w:rsidR="00005CAA">
        <w:rPr>
          <w:rFonts w:ascii="仿宋" w:eastAsia="仿宋" w:hAnsi="仿宋" w:cs="宋体" w:hint="eastAsia"/>
          <w:color w:val="3D3D3D"/>
          <w:kern w:val="0"/>
          <w:sz w:val="32"/>
          <w:szCs w:val="32"/>
        </w:rPr>
        <w:t>在考试开始前</w:t>
      </w:r>
      <w:r w:rsidRPr="00076C5B">
        <w:rPr>
          <w:rFonts w:ascii="宋体" w:hAnsi="宋体" w:cs="宋体" w:hint="eastAsia"/>
          <w:color w:val="3D3D3D"/>
          <w:kern w:val="0"/>
          <w:sz w:val="36"/>
          <w:szCs w:val="36"/>
        </w:rPr>
        <w:t>15</w:t>
      </w:r>
      <w:r w:rsidRPr="00076C5B">
        <w:rPr>
          <w:rFonts w:ascii="仿宋" w:eastAsia="仿宋" w:hAnsi="仿宋" w:cs="宋体" w:hint="eastAsia"/>
          <w:color w:val="3D3D3D"/>
          <w:kern w:val="0"/>
          <w:sz w:val="32"/>
          <w:szCs w:val="32"/>
        </w:rPr>
        <w:t>分钟到达指定考场做好准备工作，不得漏岗、迟到，不得擅自离开考场。考试过程中严格考场纪律，杜绝、制止违纪行为。凡违反规定或因玩忽职守、贻误工作造成考场纪律不严、秩序混乱、影响恶劣的，视其情节按《中国农业大学关于教学事故认定和处理的暂行办法》</w:t>
      </w:r>
      <w:r w:rsidR="00B656FD">
        <w:rPr>
          <w:rFonts w:ascii="仿宋" w:eastAsia="仿宋" w:hAnsi="仿宋" w:cs="宋体" w:hint="eastAsia"/>
          <w:color w:val="3D3D3D"/>
          <w:kern w:val="0"/>
          <w:sz w:val="32"/>
          <w:szCs w:val="32"/>
        </w:rPr>
        <w:t>（</w:t>
      </w:r>
      <w:r w:rsidR="00B656FD" w:rsidRPr="00076C5B">
        <w:rPr>
          <w:rFonts w:ascii="仿宋" w:eastAsia="仿宋" w:hAnsi="仿宋" w:cs="宋体" w:hint="eastAsia"/>
          <w:color w:val="3D3D3D"/>
          <w:kern w:val="0"/>
          <w:sz w:val="32"/>
          <w:szCs w:val="32"/>
        </w:rPr>
        <w:t>附件</w:t>
      </w:r>
      <w:r w:rsidR="0004004C">
        <w:rPr>
          <w:rFonts w:ascii="宋体" w:hAnsi="宋体" w:cs="宋体" w:hint="eastAsia"/>
          <w:color w:val="3D3D3D"/>
          <w:kern w:val="0"/>
          <w:sz w:val="36"/>
          <w:szCs w:val="36"/>
        </w:rPr>
        <w:t>3</w:t>
      </w:r>
      <w:r w:rsidR="00B656FD" w:rsidRPr="00076C5B">
        <w:rPr>
          <w:rFonts w:ascii="仿宋" w:eastAsia="仿宋" w:hAnsi="仿宋" w:cs="宋体" w:hint="eastAsia"/>
          <w:color w:val="3D3D3D"/>
          <w:kern w:val="0"/>
          <w:sz w:val="32"/>
          <w:szCs w:val="32"/>
        </w:rPr>
        <w:t>）</w:t>
      </w:r>
      <w:r w:rsidRPr="00076C5B">
        <w:rPr>
          <w:rFonts w:ascii="仿宋" w:eastAsia="仿宋" w:hAnsi="仿宋" w:cs="宋体" w:hint="eastAsia"/>
          <w:color w:val="3D3D3D"/>
          <w:kern w:val="0"/>
          <w:sz w:val="32"/>
          <w:szCs w:val="32"/>
        </w:rPr>
        <w:t>进行处理。</w:t>
      </w:r>
      <w:r w:rsidRPr="00076C5B">
        <w:rPr>
          <w:rFonts w:ascii="宋体" w:hAnsi="宋体" w:cs="宋体" w:hint="eastAsia"/>
          <w:color w:val="3D3D3D"/>
          <w:kern w:val="0"/>
          <w:sz w:val="24"/>
        </w:rPr>
        <w:t> </w:t>
      </w:r>
    </w:p>
    <w:p w:rsidR="00A666E3" w:rsidRPr="00BD0AF9" w:rsidRDefault="00A666E3" w:rsidP="00BD0AF9">
      <w:pPr>
        <w:widowControl/>
        <w:snapToGrid w:val="0"/>
        <w:spacing w:line="560" w:lineRule="exact"/>
        <w:ind w:firstLine="627"/>
        <w:jc w:val="left"/>
        <w:outlineLvl w:val="0"/>
        <w:rPr>
          <w:rFonts w:ascii="楷体" w:eastAsia="楷体" w:hAnsi="楷体" w:cs="宋体"/>
          <w:bCs/>
          <w:color w:val="000000"/>
          <w:kern w:val="36"/>
          <w:sz w:val="32"/>
        </w:rPr>
      </w:pPr>
      <w:r w:rsidRPr="00BD0AF9">
        <w:rPr>
          <w:rFonts w:ascii="楷体" w:eastAsia="楷体" w:hAnsi="楷体" w:cs="宋体" w:hint="eastAsia"/>
          <w:bCs/>
          <w:color w:val="000000"/>
          <w:kern w:val="36"/>
          <w:sz w:val="32"/>
        </w:rPr>
        <w:t>3．落实校、院两级考试巡考制度 </w:t>
      </w:r>
    </w:p>
    <w:p w:rsidR="00A666E3" w:rsidRPr="00076C5B" w:rsidRDefault="00A666E3" w:rsidP="0039501E">
      <w:pPr>
        <w:widowControl/>
        <w:shd w:val="clear" w:color="auto" w:fill="FFFFFF"/>
        <w:snapToGrid w:val="0"/>
        <w:spacing w:line="560" w:lineRule="exact"/>
        <w:ind w:firstLine="640"/>
        <w:jc w:val="left"/>
        <w:rPr>
          <w:rFonts w:ascii="宋体" w:hAnsi="宋体" w:cs="宋体"/>
          <w:kern w:val="0"/>
          <w:sz w:val="24"/>
        </w:rPr>
      </w:pPr>
      <w:r w:rsidRPr="00076C5B">
        <w:rPr>
          <w:rFonts w:ascii="仿宋" w:eastAsia="仿宋" w:hAnsi="仿宋" w:cs="宋体" w:hint="eastAsia"/>
          <w:color w:val="3D3D3D"/>
          <w:kern w:val="0"/>
          <w:sz w:val="32"/>
          <w:szCs w:val="32"/>
        </w:rPr>
        <w:lastRenderedPageBreak/>
        <w:t>学院党政领导、教务人员、学生工作人员组成院级巡视队伍，负责对本院考试周的考场秩序进行全面检查。</w:t>
      </w:r>
      <w:r w:rsidRPr="00076C5B">
        <w:rPr>
          <w:rFonts w:ascii="宋体" w:hAnsi="宋体" w:cs="宋体" w:hint="eastAsia"/>
          <w:color w:val="3D3D3D"/>
          <w:kern w:val="0"/>
          <w:sz w:val="32"/>
          <w:szCs w:val="32"/>
        </w:rPr>
        <w:t> </w:t>
      </w:r>
    </w:p>
    <w:p w:rsidR="00A666E3" w:rsidRPr="00076C5B" w:rsidRDefault="00B656FD" w:rsidP="0039501E">
      <w:pPr>
        <w:widowControl/>
        <w:shd w:val="clear" w:color="auto" w:fill="FFFFFF"/>
        <w:snapToGrid w:val="0"/>
        <w:spacing w:line="560" w:lineRule="exact"/>
        <w:ind w:firstLine="640"/>
        <w:jc w:val="left"/>
        <w:rPr>
          <w:rFonts w:ascii="宋体" w:hAnsi="宋体" w:cs="宋体"/>
          <w:kern w:val="0"/>
          <w:sz w:val="24"/>
        </w:rPr>
      </w:pPr>
      <w:r>
        <w:rPr>
          <w:rFonts w:ascii="仿宋" w:eastAsia="仿宋" w:hAnsi="仿宋" w:cs="宋体" w:hint="eastAsia"/>
          <w:color w:val="3D3D3D"/>
          <w:kern w:val="0"/>
          <w:sz w:val="32"/>
          <w:szCs w:val="32"/>
        </w:rPr>
        <w:t>学校主管校领导、本科生院</w:t>
      </w:r>
      <w:r w:rsidR="00A666E3" w:rsidRPr="00076C5B">
        <w:rPr>
          <w:rFonts w:ascii="仿宋" w:eastAsia="仿宋" w:hAnsi="仿宋" w:cs="宋体" w:hint="eastAsia"/>
          <w:color w:val="3D3D3D"/>
          <w:kern w:val="0"/>
          <w:sz w:val="32"/>
          <w:szCs w:val="32"/>
        </w:rPr>
        <w:t>、学生工作部等有关部门负责人和各学院主管教学副院长等人员组成校级巡视队伍，负责对全校考试周考场秩序进行检查。</w:t>
      </w:r>
      <w:r w:rsidR="00A666E3" w:rsidRPr="00076C5B">
        <w:rPr>
          <w:rFonts w:ascii="宋体" w:hAnsi="宋体" w:cs="宋体" w:hint="eastAsia"/>
          <w:color w:val="3D3D3D"/>
          <w:kern w:val="0"/>
          <w:sz w:val="32"/>
          <w:szCs w:val="32"/>
        </w:rPr>
        <w:t> </w:t>
      </w:r>
    </w:p>
    <w:p w:rsidR="00A666E3" w:rsidRPr="00BD0AF9" w:rsidRDefault="00A666E3" w:rsidP="00BD0AF9">
      <w:pPr>
        <w:widowControl/>
        <w:snapToGrid w:val="0"/>
        <w:spacing w:line="560" w:lineRule="exact"/>
        <w:ind w:firstLine="627"/>
        <w:jc w:val="left"/>
        <w:outlineLvl w:val="0"/>
        <w:rPr>
          <w:rFonts w:ascii="楷体" w:eastAsia="楷体" w:hAnsi="楷体" w:cs="宋体"/>
          <w:bCs/>
          <w:color w:val="000000"/>
          <w:kern w:val="36"/>
          <w:sz w:val="32"/>
        </w:rPr>
      </w:pPr>
      <w:r w:rsidRPr="00BD0AF9">
        <w:rPr>
          <w:rFonts w:ascii="楷体" w:eastAsia="楷体" w:hAnsi="楷体" w:cs="宋体" w:hint="eastAsia"/>
          <w:bCs/>
          <w:color w:val="000000"/>
          <w:kern w:val="36"/>
          <w:sz w:val="32"/>
        </w:rPr>
        <w:t>4．公布考试举报电话和举报邮箱 </w:t>
      </w:r>
    </w:p>
    <w:p w:rsidR="00A666E3" w:rsidRPr="00076C5B" w:rsidRDefault="00A666E3" w:rsidP="0039501E">
      <w:pPr>
        <w:widowControl/>
        <w:shd w:val="clear" w:color="auto" w:fill="FFFFFF"/>
        <w:snapToGrid w:val="0"/>
        <w:spacing w:line="560" w:lineRule="exact"/>
        <w:ind w:firstLine="640"/>
        <w:jc w:val="left"/>
        <w:rPr>
          <w:rFonts w:ascii="宋体" w:hAnsi="宋体" w:cs="宋体"/>
          <w:kern w:val="0"/>
          <w:sz w:val="24"/>
        </w:rPr>
      </w:pPr>
      <w:r w:rsidRPr="00076C5B">
        <w:rPr>
          <w:rFonts w:ascii="仿宋" w:eastAsia="仿宋" w:hAnsi="仿宋" w:cs="宋体" w:hint="eastAsia"/>
          <w:color w:val="3D3D3D"/>
          <w:kern w:val="0"/>
          <w:sz w:val="32"/>
          <w:szCs w:val="32"/>
        </w:rPr>
        <w:t>举报电话：</w:t>
      </w:r>
      <w:r w:rsidRPr="00076C5B">
        <w:rPr>
          <w:rFonts w:ascii="宋体" w:hAnsi="宋体" w:cs="宋体" w:hint="eastAsia"/>
          <w:color w:val="3D3D3D"/>
          <w:kern w:val="0"/>
          <w:sz w:val="36"/>
          <w:szCs w:val="36"/>
        </w:rPr>
        <w:t>62731290  </w:t>
      </w:r>
      <w:r w:rsidRPr="00076C5B">
        <w:rPr>
          <w:rFonts w:ascii="仿宋" w:eastAsia="仿宋" w:hAnsi="仿宋" w:cs="宋体" w:hint="eastAsia"/>
          <w:color w:val="3D3D3D"/>
          <w:kern w:val="0"/>
          <w:sz w:val="32"/>
          <w:szCs w:val="32"/>
        </w:rPr>
        <w:t>举报邮箱：</w:t>
      </w:r>
      <w:hyperlink r:id="rId7" w:history="1">
        <w:r w:rsidRPr="00076C5B">
          <w:rPr>
            <w:rFonts w:ascii="仿宋" w:eastAsia="仿宋" w:hAnsi="仿宋" w:cs="宋体" w:hint="eastAsia"/>
            <w:color w:val="0000FF"/>
            <w:kern w:val="0"/>
            <w:sz w:val="32"/>
            <w:u w:val="single"/>
          </w:rPr>
          <w:t>jxgl1@cau.edu.cn</w:t>
        </w:r>
      </w:hyperlink>
      <w:r w:rsidRPr="00076C5B">
        <w:rPr>
          <w:rFonts w:ascii="宋体" w:hAnsi="宋体" w:cs="宋体"/>
          <w:kern w:val="0"/>
          <w:sz w:val="24"/>
        </w:rPr>
        <w:t> </w:t>
      </w:r>
    </w:p>
    <w:p w:rsidR="00A666E3" w:rsidRPr="00E37292" w:rsidRDefault="00EC739E" w:rsidP="00B37BD0">
      <w:pPr>
        <w:widowControl/>
        <w:snapToGrid w:val="0"/>
        <w:spacing w:beforeLines="50" w:afterLines="50" w:line="560" w:lineRule="exact"/>
        <w:ind w:firstLine="629"/>
        <w:jc w:val="left"/>
        <w:outlineLvl w:val="0"/>
        <w:rPr>
          <w:rFonts w:ascii="黑体" w:eastAsia="黑体" w:hAnsi="黑体" w:cs="宋体"/>
          <w:color w:val="000000"/>
          <w:kern w:val="36"/>
          <w:sz w:val="32"/>
          <w:szCs w:val="32"/>
          <w:shd w:val="clear" w:color="auto" w:fill="FFFFFF"/>
        </w:rPr>
      </w:pPr>
      <w:r>
        <w:rPr>
          <w:rFonts w:ascii="黑体" w:eastAsia="黑体" w:hAnsi="黑体" w:cs="宋体" w:hint="eastAsia"/>
          <w:color w:val="000000"/>
          <w:kern w:val="36"/>
          <w:sz w:val="32"/>
          <w:szCs w:val="32"/>
          <w:shd w:val="clear" w:color="auto" w:fill="FFFFFF"/>
        </w:rPr>
        <w:t>二、要求考生严格遵守考试</w:t>
      </w:r>
      <w:r w:rsidR="00A666E3" w:rsidRPr="00E37292">
        <w:rPr>
          <w:rFonts w:ascii="黑体" w:eastAsia="黑体" w:hAnsi="黑体" w:cs="宋体" w:hint="eastAsia"/>
          <w:color w:val="000000"/>
          <w:kern w:val="36"/>
          <w:sz w:val="32"/>
          <w:szCs w:val="32"/>
          <w:shd w:val="clear" w:color="auto" w:fill="FFFFFF"/>
        </w:rPr>
        <w:t>纪律 </w:t>
      </w:r>
    </w:p>
    <w:p w:rsidR="00A666E3" w:rsidRPr="00076C5B" w:rsidRDefault="00A666E3" w:rsidP="0039501E">
      <w:pPr>
        <w:widowControl/>
        <w:shd w:val="clear" w:color="auto" w:fill="FFFFFF"/>
        <w:snapToGrid w:val="0"/>
        <w:spacing w:line="560" w:lineRule="exact"/>
        <w:ind w:firstLine="640"/>
        <w:jc w:val="left"/>
        <w:rPr>
          <w:rFonts w:ascii="宋体" w:hAnsi="宋体" w:cs="宋体"/>
          <w:kern w:val="0"/>
          <w:sz w:val="24"/>
        </w:rPr>
      </w:pPr>
      <w:r w:rsidRPr="00076C5B">
        <w:rPr>
          <w:rFonts w:ascii="仿宋" w:eastAsia="仿宋" w:hAnsi="仿宋" w:cs="宋体" w:hint="eastAsia"/>
          <w:color w:val="3D3D3D"/>
          <w:kern w:val="0"/>
          <w:sz w:val="32"/>
          <w:szCs w:val="32"/>
        </w:rPr>
        <w:t>1．考生必须按时持本人有效证件（</w:t>
      </w:r>
      <w:r w:rsidR="00B656FD">
        <w:rPr>
          <w:rFonts w:ascii="仿宋" w:eastAsia="仿宋" w:hAnsi="仿宋" w:cs="宋体" w:hint="eastAsia"/>
          <w:color w:val="3D3D3D"/>
          <w:kern w:val="0"/>
          <w:sz w:val="32"/>
          <w:szCs w:val="32"/>
        </w:rPr>
        <w:t>照片图像清晰的</w:t>
      </w:r>
      <w:r w:rsidR="00B656FD" w:rsidRPr="00076C5B">
        <w:rPr>
          <w:rFonts w:ascii="仿宋" w:eastAsia="仿宋" w:hAnsi="仿宋" w:cs="宋体" w:hint="eastAsia"/>
          <w:color w:val="3D3D3D"/>
          <w:kern w:val="0"/>
          <w:sz w:val="32"/>
          <w:szCs w:val="32"/>
        </w:rPr>
        <w:t>身份证</w:t>
      </w:r>
      <w:r w:rsidR="00B656FD">
        <w:rPr>
          <w:rFonts w:ascii="仿宋" w:eastAsia="仿宋" w:hAnsi="仿宋" w:cs="宋体" w:hint="eastAsia"/>
          <w:color w:val="3D3D3D"/>
          <w:kern w:val="0"/>
          <w:sz w:val="32"/>
          <w:szCs w:val="32"/>
        </w:rPr>
        <w:t>、</w:t>
      </w:r>
      <w:r w:rsidR="00B656FD" w:rsidRPr="00076C5B">
        <w:rPr>
          <w:rFonts w:ascii="仿宋" w:eastAsia="仿宋" w:hAnsi="仿宋" w:cs="宋体" w:hint="eastAsia"/>
          <w:color w:val="3D3D3D"/>
          <w:kern w:val="0"/>
          <w:sz w:val="32"/>
          <w:szCs w:val="32"/>
        </w:rPr>
        <w:t>学生证或</w:t>
      </w:r>
      <w:r w:rsidRPr="00076C5B">
        <w:rPr>
          <w:rFonts w:ascii="仿宋" w:eastAsia="仿宋" w:hAnsi="仿宋" w:cs="宋体" w:hint="eastAsia"/>
          <w:color w:val="3D3D3D"/>
          <w:kern w:val="0"/>
          <w:sz w:val="32"/>
          <w:szCs w:val="32"/>
        </w:rPr>
        <w:t>校园卡）进入考场，并根据</w:t>
      </w:r>
      <w:r w:rsidR="00B656FD">
        <w:rPr>
          <w:rFonts w:ascii="仿宋" w:eastAsia="仿宋" w:hAnsi="仿宋" w:cs="宋体" w:hint="eastAsia"/>
          <w:color w:val="3D3D3D"/>
          <w:kern w:val="0"/>
          <w:sz w:val="32"/>
          <w:szCs w:val="32"/>
        </w:rPr>
        <w:t>监考人员</w:t>
      </w:r>
      <w:r w:rsidRPr="00076C5B">
        <w:rPr>
          <w:rFonts w:ascii="仿宋" w:eastAsia="仿宋" w:hAnsi="仿宋" w:cs="宋体" w:hint="eastAsia"/>
          <w:color w:val="3D3D3D"/>
          <w:kern w:val="0"/>
          <w:sz w:val="32"/>
          <w:szCs w:val="32"/>
        </w:rPr>
        <w:t>要求按照规定的座位号码就座，不得自行调换座位。</w:t>
      </w:r>
      <w:r w:rsidRPr="00076C5B">
        <w:rPr>
          <w:rFonts w:ascii="宋体" w:hAnsi="宋体" w:cs="宋体" w:hint="eastAsia"/>
          <w:color w:val="3D3D3D"/>
          <w:kern w:val="0"/>
          <w:sz w:val="32"/>
          <w:szCs w:val="32"/>
        </w:rPr>
        <w:t> </w:t>
      </w:r>
    </w:p>
    <w:p w:rsidR="00A666E3" w:rsidRPr="00076C5B" w:rsidRDefault="00A666E3" w:rsidP="0039501E">
      <w:pPr>
        <w:widowControl/>
        <w:shd w:val="clear" w:color="auto" w:fill="FFFFFF"/>
        <w:snapToGrid w:val="0"/>
        <w:spacing w:line="560" w:lineRule="exact"/>
        <w:ind w:firstLine="640"/>
        <w:jc w:val="left"/>
        <w:rPr>
          <w:rFonts w:ascii="宋体" w:hAnsi="宋体" w:cs="宋体"/>
          <w:kern w:val="0"/>
          <w:sz w:val="24"/>
        </w:rPr>
      </w:pPr>
      <w:r w:rsidRPr="00076C5B">
        <w:rPr>
          <w:rFonts w:ascii="仿宋" w:eastAsia="仿宋" w:hAnsi="仿宋" w:cs="宋体" w:hint="eastAsia"/>
          <w:color w:val="3D3D3D"/>
          <w:kern w:val="0"/>
          <w:sz w:val="32"/>
          <w:szCs w:val="32"/>
        </w:rPr>
        <w:t>2.考试一律按照学校规定的时间进行。迟到</w:t>
      </w:r>
      <w:r w:rsidRPr="00076C5B">
        <w:rPr>
          <w:rFonts w:ascii="宋体" w:hAnsi="宋体" w:cs="宋体" w:hint="eastAsia"/>
          <w:color w:val="3D3D3D"/>
          <w:kern w:val="0"/>
          <w:sz w:val="36"/>
          <w:szCs w:val="36"/>
        </w:rPr>
        <w:t>15</w:t>
      </w:r>
      <w:r w:rsidRPr="00076C5B">
        <w:rPr>
          <w:rFonts w:ascii="仿宋" w:eastAsia="仿宋" w:hAnsi="仿宋" w:cs="宋体" w:hint="eastAsia"/>
          <w:color w:val="3D3D3D"/>
          <w:kern w:val="0"/>
          <w:sz w:val="32"/>
          <w:szCs w:val="32"/>
        </w:rPr>
        <w:t>分钟（含）以上者不准入场，取消本次考试资格，该门课程作</w:t>
      </w:r>
      <w:proofErr w:type="gramStart"/>
      <w:r w:rsidRPr="00076C5B">
        <w:rPr>
          <w:rFonts w:ascii="仿宋" w:eastAsia="仿宋" w:hAnsi="仿宋" w:cs="宋体" w:hint="eastAsia"/>
          <w:color w:val="3D3D3D"/>
          <w:kern w:val="0"/>
          <w:sz w:val="32"/>
          <w:szCs w:val="32"/>
        </w:rPr>
        <w:t>旷</w:t>
      </w:r>
      <w:proofErr w:type="gramEnd"/>
      <w:r w:rsidRPr="00076C5B">
        <w:rPr>
          <w:rFonts w:ascii="仿宋" w:eastAsia="仿宋" w:hAnsi="仿宋" w:cs="宋体" w:hint="eastAsia"/>
          <w:color w:val="3D3D3D"/>
          <w:kern w:val="0"/>
          <w:sz w:val="32"/>
          <w:szCs w:val="32"/>
        </w:rPr>
        <w:t>考处理。考试开始后</w:t>
      </w:r>
      <w:r w:rsidRPr="00076C5B">
        <w:rPr>
          <w:rFonts w:ascii="宋体" w:hAnsi="宋体" w:cs="宋体" w:hint="eastAsia"/>
          <w:color w:val="3D3D3D"/>
          <w:kern w:val="0"/>
          <w:sz w:val="36"/>
          <w:szCs w:val="36"/>
        </w:rPr>
        <w:t>30</w:t>
      </w:r>
      <w:r w:rsidRPr="00076C5B">
        <w:rPr>
          <w:rFonts w:ascii="仿宋" w:eastAsia="仿宋" w:hAnsi="仿宋" w:cs="宋体" w:hint="eastAsia"/>
          <w:color w:val="3D3D3D"/>
          <w:kern w:val="0"/>
          <w:sz w:val="32"/>
          <w:szCs w:val="32"/>
        </w:rPr>
        <w:t>分钟内和结束前</w:t>
      </w:r>
      <w:r w:rsidRPr="00076C5B">
        <w:rPr>
          <w:rFonts w:ascii="宋体" w:hAnsi="宋体" w:cs="宋体" w:hint="eastAsia"/>
          <w:color w:val="3D3D3D"/>
          <w:kern w:val="0"/>
          <w:sz w:val="36"/>
          <w:szCs w:val="36"/>
        </w:rPr>
        <w:t>10</w:t>
      </w:r>
      <w:r w:rsidRPr="00076C5B">
        <w:rPr>
          <w:rFonts w:ascii="仿宋" w:eastAsia="仿宋" w:hAnsi="仿宋" w:cs="宋体" w:hint="eastAsia"/>
          <w:color w:val="3D3D3D"/>
          <w:kern w:val="0"/>
          <w:sz w:val="32"/>
          <w:szCs w:val="32"/>
        </w:rPr>
        <w:t>分钟内考生不准离开考场。</w:t>
      </w:r>
      <w:r w:rsidRPr="00076C5B">
        <w:rPr>
          <w:rFonts w:ascii="宋体" w:hAnsi="宋体" w:cs="宋体" w:hint="eastAsia"/>
          <w:color w:val="3D3D3D"/>
          <w:kern w:val="0"/>
          <w:sz w:val="32"/>
          <w:szCs w:val="32"/>
        </w:rPr>
        <w:t> </w:t>
      </w:r>
    </w:p>
    <w:p w:rsidR="00A666E3" w:rsidRPr="00076C5B" w:rsidRDefault="00A666E3" w:rsidP="0039501E">
      <w:pPr>
        <w:widowControl/>
        <w:shd w:val="clear" w:color="auto" w:fill="FFFFFF"/>
        <w:snapToGrid w:val="0"/>
        <w:spacing w:line="560" w:lineRule="exact"/>
        <w:ind w:firstLine="640"/>
        <w:jc w:val="left"/>
        <w:rPr>
          <w:rFonts w:ascii="宋体" w:hAnsi="宋体" w:cs="宋体"/>
          <w:kern w:val="0"/>
          <w:sz w:val="24"/>
        </w:rPr>
      </w:pPr>
      <w:r w:rsidRPr="00076C5B">
        <w:rPr>
          <w:rFonts w:ascii="仿宋" w:eastAsia="仿宋" w:hAnsi="仿宋" w:cs="宋体" w:hint="eastAsia"/>
          <w:color w:val="3D3D3D"/>
          <w:kern w:val="0"/>
          <w:sz w:val="32"/>
          <w:szCs w:val="32"/>
        </w:rPr>
        <w:t>3</w:t>
      </w:r>
      <w:r w:rsidR="00B656FD">
        <w:rPr>
          <w:rFonts w:ascii="仿宋" w:eastAsia="仿宋" w:hAnsi="仿宋" w:cs="宋体" w:hint="eastAsia"/>
          <w:color w:val="3D3D3D"/>
          <w:kern w:val="0"/>
          <w:sz w:val="32"/>
          <w:szCs w:val="32"/>
        </w:rPr>
        <w:t>．除必要的文具和开卷考试科目所允许携带的工具书和资料</w:t>
      </w:r>
      <w:r w:rsidRPr="00076C5B">
        <w:rPr>
          <w:rFonts w:ascii="仿宋" w:eastAsia="仿宋" w:hAnsi="仿宋" w:cs="宋体" w:hint="eastAsia"/>
          <w:color w:val="3D3D3D"/>
          <w:kern w:val="0"/>
          <w:sz w:val="32"/>
          <w:szCs w:val="32"/>
        </w:rPr>
        <w:t>以外，其他书籍、讲义、笔记、电子辞典、电脑等物品以及手机等无线通讯设备不得带入考场座位</w:t>
      </w:r>
      <w:r w:rsidR="00B656FD">
        <w:rPr>
          <w:rFonts w:ascii="仿宋" w:eastAsia="仿宋" w:hAnsi="仿宋" w:cs="宋体" w:hint="eastAsia"/>
          <w:color w:val="3D3D3D"/>
          <w:kern w:val="0"/>
          <w:sz w:val="32"/>
          <w:szCs w:val="32"/>
        </w:rPr>
        <w:t>和随身携带</w:t>
      </w:r>
      <w:r w:rsidRPr="00076C5B">
        <w:rPr>
          <w:rFonts w:ascii="仿宋" w:eastAsia="仿宋" w:hAnsi="仿宋" w:cs="宋体" w:hint="eastAsia"/>
          <w:color w:val="3D3D3D"/>
          <w:kern w:val="0"/>
          <w:sz w:val="32"/>
          <w:szCs w:val="32"/>
        </w:rPr>
        <w:t>，应当放在监考人员指定的位置。</w:t>
      </w:r>
      <w:r w:rsidRPr="00076C5B">
        <w:rPr>
          <w:rFonts w:ascii="宋体" w:hAnsi="宋体" w:cs="宋体" w:hint="eastAsia"/>
          <w:color w:val="3D3D3D"/>
          <w:kern w:val="0"/>
          <w:sz w:val="32"/>
          <w:szCs w:val="32"/>
        </w:rPr>
        <w:t> </w:t>
      </w:r>
    </w:p>
    <w:p w:rsidR="00A666E3" w:rsidRPr="00076C5B" w:rsidRDefault="00A666E3" w:rsidP="0004004C">
      <w:pPr>
        <w:widowControl/>
        <w:shd w:val="clear" w:color="auto" w:fill="FFFFFF"/>
        <w:snapToGrid w:val="0"/>
        <w:spacing w:line="560" w:lineRule="exact"/>
        <w:ind w:firstLine="640"/>
        <w:jc w:val="left"/>
        <w:rPr>
          <w:rFonts w:ascii="宋体" w:hAnsi="宋体" w:cs="宋体"/>
          <w:kern w:val="0"/>
          <w:sz w:val="24"/>
        </w:rPr>
      </w:pPr>
      <w:r w:rsidRPr="00076C5B">
        <w:rPr>
          <w:rFonts w:ascii="仿宋" w:eastAsia="仿宋" w:hAnsi="仿宋" w:cs="宋体" w:hint="eastAsia"/>
          <w:color w:val="3D3D3D"/>
          <w:kern w:val="0"/>
          <w:sz w:val="32"/>
          <w:szCs w:val="32"/>
        </w:rPr>
        <w:t>4</w:t>
      </w:r>
      <w:r w:rsidR="00CE403B">
        <w:rPr>
          <w:rFonts w:ascii="仿宋" w:eastAsia="仿宋" w:hAnsi="仿宋" w:cs="宋体" w:hint="eastAsia"/>
          <w:color w:val="3D3D3D"/>
          <w:kern w:val="0"/>
          <w:sz w:val="32"/>
          <w:szCs w:val="32"/>
        </w:rPr>
        <w:t>．学生应</w:t>
      </w:r>
      <w:r w:rsidR="00B656FD">
        <w:rPr>
          <w:rFonts w:ascii="仿宋" w:eastAsia="仿宋" w:hAnsi="仿宋" w:cs="宋体" w:hint="eastAsia"/>
          <w:color w:val="3D3D3D"/>
          <w:kern w:val="0"/>
          <w:sz w:val="32"/>
          <w:szCs w:val="32"/>
        </w:rPr>
        <w:t>严格遵守考试纪律，认真、诚实地</w:t>
      </w:r>
      <w:r w:rsidRPr="00076C5B">
        <w:rPr>
          <w:rFonts w:ascii="仿宋" w:eastAsia="仿宋" w:hAnsi="仿宋" w:cs="宋体" w:hint="eastAsia"/>
          <w:color w:val="3D3D3D"/>
          <w:kern w:val="0"/>
          <w:sz w:val="32"/>
          <w:szCs w:val="32"/>
        </w:rPr>
        <w:t>在规定时间内独立完成答卷。</w:t>
      </w:r>
      <w:r w:rsidR="0004004C">
        <w:rPr>
          <w:rFonts w:ascii="仿宋" w:eastAsia="仿宋" w:hAnsi="仿宋" w:cs="宋体" w:hint="eastAsia"/>
          <w:color w:val="3D3D3D"/>
          <w:kern w:val="0"/>
          <w:sz w:val="32"/>
          <w:szCs w:val="32"/>
        </w:rPr>
        <w:t>对</w:t>
      </w:r>
      <w:r w:rsidR="0004004C" w:rsidRPr="00076C5B">
        <w:rPr>
          <w:rFonts w:ascii="仿宋" w:eastAsia="仿宋" w:hAnsi="仿宋" w:cs="宋体" w:hint="eastAsia"/>
          <w:color w:val="3D3D3D"/>
          <w:kern w:val="0"/>
          <w:sz w:val="32"/>
          <w:szCs w:val="32"/>
        </w:rPr>
        <w:t>考试违纪的学生，学校有关</w:t>
      </w:r>
      <w:r w:rsidR="0004004C">
        <w:rPr>
          <w:rFonts w:ascii="仿宋" w:eastAsia="仿宋" w:hAnsi="仿宋" w:cs="宋体" w:hint="eastAsia"/>
          <w:color w:val="3D3D3D"/>
          <w:kern w:val="0"/>
          <w:sz w:val="32"/>
          <w:szCs w:val="32"/>
        </w:rPr>
        <w:t>部门将按照《中国农业大学学生违纪处分规定》的有关规定（</w:t>
      </w:r>
      <w:r w:rsidR="0004004C" w:rsidRPr="00076C5B">
        <w:rPr>
          <w:rFonts w:ascii="仿宋" w:eastAsia="仿宋" w:hAnsi="仿宋" w:cs="宋体" w:hint="eastAsia"/>
          <w:color w:val="3D3D3D"/>
          <w:kern w:val="0"/>
          <w:sz w:val="32"/>
          <w:szCs w:val="32"/>
        </w:rPr>
        <w:t>附件</w:t>
      </w:r>
      <w:r w:rsidR="0004004C">
        <w:rPr>
          <w:rFonts w:ascii="宋体" w:hAnsi="宋体" w:cs="宋体" w:hint="eastAsia"/>
          <w:color w:val="3D3D3D"/>
          <w:kern w:val="0"/>
          <w:sz w:val="36"/>
          <w:szCs w:val="36"/>
        </w:rPr>
        <w:t>4</w:t>
      </w:r>
      <w:r w:rsidR="0004004C" w:rsidRPr="00076C5B">
        <w:rPr>
          <w:rFonts w:ascii="仿宋" w:eastAsia="仿宋" w:hAnsi="仿宋" w:cs="宋体" w:hint="eastAsia"/>
          <w:color w:val="3D3D3D"/>
          <w:kern w:val="0"/>
          <w:sz w:val="32"/>
          <w:szCs w:val="32"/>
        </w:rPr>
        <w:t>）</w:t>
      </w:r>
      <w:r w:rsidR="0004004C">
        <w:rPr>
          <w:rFonts w:ascii="仿宋" w:eastAsia="仿宋" w:hAnsi="仿宋" w:cs="宋体" w:hint="eastAsia"/>
          <w:color w:val="3D3D3D"/>
          <w:kern w:val="0"/>
          <w:sz w:val="32"/>
          <w:szCs w:val="32"/>
        </w:rPr>
        <w:t>进行处理</w:t>
      </w:r>
      <w:r w:rsidR="0004004C" w:rsidRPr="00076C5B">
        <w:rPr>
          <w:rFonts w:ascii="仿宋" w:eastAsia="仿宋" w:hAnsi="仿宋" w:cs="宋体" w:hint="eastAsia"/>
          <w:color w:val="3D3D3D"/>
          <w:kern w:val="0"/>
          <w:sz w:val="32"/>
          <w:szCs w:val="32"/>
        </w:rPr>
        <w:t>。</w:t>
      </w:r>
    </w:p>
    <w:p w:rsidR="003C0363" w:rsidRDefault="003C0363" w:rsidP="0004004C">
      <w:pPr>
        <w:widowControl/>
        <w:shd w:val="clear" w:color="auto" w:fill="FFFFFF"/>
        <w:snapToGrid w:val="0"/>
        <w:spacing w:line="560" w:lineRule="exact"/>
        <w:ind w:firstLine="640"/>
        <w:jc w:val="left"/>
        <w:rPr>
          <w:rFonts w:ascii="仿宋" w:eastAsia="仿宋" w:hAnsi="仿宋" w:cs="宋体"/>
          <w:color w:val="3D3D3D"/>
          <w:kern w:val="0"/>
          <w:sz w:val="32"/>
          <w:szCs w:val="32"/>
        </w:rPr>
      </w:pPr>
    </w:p>
    <w:p w:rsidR="0004004C" w:rsidRDefault="00A666E3" w:rsidP="0004004C">
      <w:pPr>
        <w:widowControl/>
        <w:shd w:val="clear" w:color="auto" w:fill="FFFFFF"/>
        <w:snapToGrid w:val="0"/>
        <w:spacing w:line="560" w:lineRule="exact"/>
        <w:ind w:firstLine="640"/>
        <w:jc w:val="left"/>
        <w:rPr>
          <w:rFonts w:ascii="仿宋" w:eastAsia="仿宋" w:hAnsi="仿宋" w:cs="宋体"/>
          <w:color w:val="3D3D3D"/>
          <w:kern w:val="0"/>
          <w:sz w:val="32"/>
          <w:szCs w:val="32"/>
        </w:rPr>
      </w:pPr>
      <w:r w:rsidRPr="0004004C">
        <w:rPr>
          <w:rFonts w:ascii="仿宋" w:eastAsia="仿宋" w:hAnsi="仿宋" w:cs="宋体" w:hint="eastAsia"/>
          <w:color w:val="3D3D3D"/>
          <w:kern w:val="0"/>
          <w:sz w:val="32"/>
          <w:szCs w:val="32"/>
        </w:rPr>
        <w:t>附件：</w:t>
      </w:r>
    </w:p>
    <w:p w:rsidR="00A666E3" w:rsidRPr="0004004C" w:rsidRDefault="00A666E3" w:rsidP="0004004C">
      <w:pPr>
        <w:widowControl/>
        <w:shd w:val="clear" w:color="auto" w:fill="FFFFFF"/>
        <w:snapToGrid w:val="0"/>
        <w:spacing w:line="560" w:lineRule="exact"/>
        <w:ind w:firstLineChars="400" w:firstLine="1280"/>
        <w:jc w:val="left"/>
        <w:rPr>
          <w:rFonts w:ascii="仿宋" w:eastAsia="仿宋" w:hAnsi="仿宋" w:cs="宋体"/>
          <w:color w:val="3D3D3D"/>
          <w:kern w:val="0"/>
          <w:sz w:val="32"/>
          <w:szCs w:val="32"/>
        </w:rPr>
      </w:pPr>
      <w:r w:rsidRPr="0004004C">
        <w:rPr>
          <w:rFonts w:ascii="仿宋" w:eastAsia="仿宋" w:hAnsi="仿宋" w:cs="宋体" w:hint="eastAsia"/>
          <w:color w:val="3D3D3D"/>
          <w:kern w:val="0"/>
          <w:sz w:val="32"/>
          <w:szCs w:val="32"/>
        </w:rPr>
        <w:t>1.</w:t>
      </w:r>
      <w:r w:rsidR="0004004C" w:rsidRPr="0004004C">
        <w:rPr>
          <w:rFonts w:ascii="仿宋" w:eastAsia="仿宋" w:hAnsi="仿宋" w:cs="宋体"/>
          <w:color w:val="3D3D3D"/>
          <w:kern w:val="0"/>
          <w:sz w:val="32"/>
          <w:szCs w:val="32"/>
        </w:rPr>
        <w:t>中国农业大学</w:t>
      </w:r>
      <w:r w:rsidR="0004004C" w:rsidRPr="0004004C">
        <w:rPr>
          <w:rFonts w:ascii="仿宋" w:eastAsia="仿宋" w:hAnsi="仿宋" w:cs="宋体" w:hint="eastAsia"/>
          <w:color w:val="3D3D3D"/>
          <w:kern w:val="0"/>
          <w:sz w:val="32"/>
          <w:szCs w:val="32"/>
        </w:rPr>
        <w:t>本科生考试</w:t>
      </w:r>
      <w:r w:rsidR="0004004C" w:rsidRPr="0004004C">
        <w:rPr>
          <w:rFonts w:ascii="仿宋" w:eastAsia="仿宋" w:hAnsi="仿宋" w:cs="宋体"/>
          <w:color w:val="3D3D3D"/>
          <w:kern w:val="0"/>
          <w:sz w:val="32"/>
          <w:szCs w:val="32"/>
        </w:rPr>
        <w:t>考场规则</w:t>
      </w:r>
    </w:p>
    <w:p w:rsidR="0004004C" w:rsidRPr="0004004C" w:rsidRDefault="0004004C" w:rsidP="005D79EE">
      <w:pPr>
        <w:widowControl/>
        <w:shd w:val="clear" w:color="auto" w:fill="FFFFFF"/>
        <w:snapToGrid w:val="0"/>
        <w:spacing w:line="560" w:lineRule="exact"/>
        <w:ind w:firstLineChars="400" w:firstLine="1280"/>
        <w:jc w:val="left"/>
        <w:rPr>
          <w:rFonts w:ascii="仿宋" w:eastAsia="仿宋" w:hAnsi="仿宋" w:cs="宋体"/>
          <w:color w:val="3D3D3D"/>
          <w:kern w:val="0"/>
          <w:sz w:val="32"/>
          <w:szCs w:val="32"/>
        </w:rPr>
      </w:pPr>
      <w:r w:rsidRPr="0004004C">
        <w:rPr>
          <w:rFonts w:ascii="仿宋" w:eastAsia="仿宋" w:hAnsi="仿宋" w:cs="宋体" w:hint="eastAsia"/>
          <w:color w:val="3D3D3D"/>
          <w:kern w:val="0"/>
          <w:sz w:val="32"/>
          <w:szCs w:val="32"/>
        </w:rPr>
        <w:lastRenderedPageBreak/>
        <w:t>2.中国农业大学本科生考试监考职责</w:t>
      </w:r>
    </w:p>
    <w:p w:rsidR="0004004C" w:rsidRPr="0004004C" w:rsidRDefault="0004004C" w:rsidP="005D79EE">
      <w:pPr>
        <w:widowControl/>
        <w:shd w:val="clear" w:color="auto" w:fill="FFFFFF"/>
        <w:snapToGrid w:val="0"/>
        <w:spacing w:line="560" w:lineRule="exact"/>
        <w:ind w:firstLineChars="400" w:firstLine="1280"/>
        <w:jc w:val="left"/>
        <w:rPr>
          <w:rFonts w:ascii="仿宋" w:eastAsia="仿宋" w:hAnsi="仿宋" w:cs="宋体"/>
          <w:color w:val="3D3D3D"/>
          <w:kern w:val="0"/>
          <w:sz w:val="32"/>
          <w:szCs w:val="32"/>
        </w:rPr>
      </w:pPr>
      <w:r w:rsidRPr="0004004C">
        <w:rPr>
          <w:rFonts w:ascii="仿宋" w:eastAsia="仿宋" w:hAnsi="仿宋" w:cs="宋体" w:hint="eastAsia"/>
          <w:color w:val="3D3D3D"/>
          <w:kern w:val="0"/>
          <w:sz w:val="32"/>
          <w:szCs w:val="32"/>
        </w:rPr>
        <w:t>3.中国农业大学本科教学事故认定和处理办法</w:t>
      </w:r>
    </w:p>
    <w:p w:rsidR="00A666E3" w:rsidRPr="005D79EE" w:rsidRDefault="0004004C" w:rsidP="005D79EE">
      <w:pPr>
        <w:widowControl/>
        <w:shd w:val="clear" w:color="auto" w:fill="FFFFFF"/>
        <w:snapToGrid w:val="0"/>
        <w:spacing w:line="560" w:lineRule="exact"/>
        <w:ind w:firstLineChars="400" w:firstLine="128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4.中国农业大学学生违纪处分规定</w:t>
      </w:r>
      <w:r w:rsidR="003C0363">
        <w:rPr>
          <w:rFonts w:ascii="仿宋" w:eastAsia="仿宋" w:hAnsi="仿宋" w:cs="宋体" w:hint="eastAsia"/>
          <w:color w:val="3D3D3D"/>
          <w:kern w:val="0"/>
          <w:sz w:val="32"/>
          <w:szCs w:val="32"/>
        </w:rPr>
        <w:t>（节选）</w:t>
      </w:r>
    </w:p>
    <w:p w:rsidR="00A666E3" w:rsidRDefault="00A666E3" w:rsidP="0039501E">
      <w:pPr>
        <w:widowControl/>
        <w:snapToGrid w:val="0"/>
        <w:spacing w:line="560" w:lineRule="exact"/>
        <w:jc w:val="right"/>
        <w:rPr>
          <w:rFonts w:ascii="宋体" w:hAnsi="宋体" w:cs="宋体"/>
          <w:kern w:val="0"/>
          <w:sz w:val="24"/>
        </w:rPr>
      </w:pPr>
    </w:p>
    <w:p w:rsidR="0057517C" w:rsidRDefault="0057517C" w:rsidP="0039501E">
      <w:pPr>
        <w:widowControl/>
        <w:snapToGrid w:val="0"/>
        <w:spacing w:line="560" w:lineRule="exact"/>
        <w:jc w:val="right"/>
        <w:rPr>
          <w:rFonts w:ascii="宋体" w:hAnsi="宋体" w:cs="宋体"/>
          <w:kern w:val="0"/>
          <w:sz w:val="24"/>
        </w:rPr>
      </w:pPr>
    </w:p>
    <w:p w:rsidR="0057517C" w:rsidRDefault="0057517C" w:rsidP="0039501E">
      <w:pPr>
        <w:widowControl/>
        <w:snapToGrid w:val="0"/>
        <w:spacing w:line="560" w:lineRule="exact"/>
        <w:jc w:val="right"/>
        <w:rPr>
          <w:rFonts w:ascii="宋体" w:hAnsi="宋体" w:cs="宋体"/>
          <w:kern w:val="0"/>
          <w:sz w:val="24"/>
        </w:rPr>
      </w:pPr>
    </w:p>
    <w:p w:rsidR="0057517C" w:rsidRPr="00076C5B" w:rsidRDefault="0057517C" w:rsidP="0039501E">
      <w:pPr>
        <w:widowControl/>
        <w:snapToGrid w:val="0"/>
        <w:spacing w:line="560" w:lineRule="exact"/>
        <w:jc w:val="right"/>
        <w:rPr>
          <w:rFonts w:ascii="宋体" w:hAnsi="宋体" w:cs="宋体"/>
          <w:kern w:val="0"/>
          <w:sz w:val="24"/>
        </w:rPr>
      </w:pPr>
    </w:p>
    <w:p w:rsidR="00A666E3" w:rsidRPr="003C0363" w:rsidRDefault="00A666E3" w:rsidP="003C0363">
      <w:pPr>
        <w:widowControl/>
        <w:snapToGrid w:val="0"/>
        <w:spacing w:line="560" w:lineRule="exact"/>
        <w:ind w:right="640"/>
        <w:jc w:val="right"/>
        <w:rPr>
          <w:rFonts w:ascii="宋体" w:hAnsi="宋体" w:cs="宋体"/>
          <w:b/>
          <w:kern w:val="0"/>
          <w:sz w:val="24"/>
        </w:rPr>
      </w:pPr>
      <w:r w:rsidRPr="003C0363">
        <w:rPr>
          <w:rFonts w:ascii="仿宋" w:eastAsia="仿宋" w:hAnsi="仿宋" w:cs="宋体" w:hint="eastAsia"/>
          <w:b/>
          <w:color w:val="3D3D3D"/>
          <w:kern w:val="0"/>
          <w:sz w:val="32"/>
          <w:szCs w:val="32"/>
        </w:rPr>
        <w:t>中国农业大</w:t>
      </w:r>
      <w:r w:rsidR="00F10FF4" w:rsidRPr="003C0363">
        <w:rPr>
          <w:rFonts w:ascii="仿宋" w:eastAsia="仿宋" w:hAnsi="仿宋" w:cs="宋体" w:hint="eastAsia"/>
          <w:b/>
          <w:color w:val="3D3D3D"/>
          <w:kern w:val="0"/>
          <w:sz w:val="32"/>
          <w:szCs w:val="32"/>
        </w:rPr>
        <w:t>学</w:t>
      </w:r>
      <w:r w:rsidR="0004004C" w:rsidRPr="003C0363">
        <w:rPr>
          <w:rFonts w:ascii="仿宋" w:eastAsia="仿宋" w:hAnsi="仿宋" w:cs="宋体" w:hint="eastAsia"/>
          <w:b/>
          <w:color w:val="3D3D3D"/>
          <w:kern w:val="0"/>
          <w:sz w:val="32"/>
          <w:szCs w:val="32"/>
        </w:rPr>
        <w:t>本科生院</w:t>
      </w:r>
    </w:p>
    <w:p w:rsidR="00A666E3" w:rsidRPr="003C0363" w:rsidRDefault="005D79EE" w:rsidP="003C0363">
      <w:pPr>
        <w:widowControl/>
        <w:snapToGrid w:val="0"/>
        <w:spacing w:line="560" w:lineRule="exact"/>
        <w:ind w:right="1120"/>
        <w:jc w:val="right"/>
        <w:rPr>
          <w:rFonts w:ascii="宋体" w:hAnsi="宋体" w:cs="宋体"/>
          <w:b/>
          <w:kern w:val="0"/>
          <w:sz w:val="24"/>
        </w:rPr>
      </w:pPr>
      <w:r w:rsidRPr="003C0363">
        <w:rPr>
          <w:rFonts w:ascii="仿宋" w:eastAsia="仿宋" w:hAnsi="仿宋" w:cs="宋体" w:hint="eastAsia"/>
          <w:b/>
          <w:color w:val="3D3D3D"/>
          <w:kern w:val="0"/>
          <w:sz w:val="32"/>
          <w:szCs w:val="32"/>
        </w:rPr>
        <w:t>20</w:t>
      </w:r>
      <w:r w:rsidR="00386FAE">
        <w:rPr>
          <w:rFonts w:ascii="仿宋" w:eastAsia="仿宋" w:hAnsi="仿宋" w:cs="宋体" w:hint="eastAsia"/>
          <w:b/>
          <w:color w:val="3D3D3D"/>
          <w:kern w:val="0"/>
          <w:sz w:val="32"/>
          <w:szCs w:val="32"/>
        </w:rPr>
        <w:t>21</w:t>
      </w:r>
      <w:r w:rsidR="00A666E3" w:rsidRPr="003C0363">
        <w:rPr>
          <w:rFonts w:ascii="仿宋" w:eastAsia="仿宋" w:hAnsi="仿宋" w:cs="宋体" w:hint="eastAsia"/>
          <w:b/>
          <w:color w:val="3D3D3D"/>
          <w:kern w:val="0"/>
          <w:sz w:val="32"/>
          <w:szCs w:val="32"/>
        </w:rPr>
        <w:t>年</w:t>
      </w:r>
      <w:r w:rsidR="002E7A45">
        <w:rPr>
          <w:rFonts w:ascii="仿宋" w:eastAsia="仿宋" w:hAnsi="仿宋" w:cs="宋体" w:hint="eastAsia"/>
          <w:b/>
          <w:color w:val="3D3D3D"/>
          <w:kern w:val="0"/>
          <w:sz w:val="32"/>
          <w:szCs w:val="32"/>
        </w:rPr>
        <w:t>1</w:t>
      </w:r>
      <w:r w:rsidR="00A666E3" w:rsidRPr="003C0363">
        <w:rPr>
          <w:rFonts w:ascii="仿宋" w:eastAsia="仿宋" w:hAnsi="仿宋" w:cs="宋体" w:hint="eastAsia"/>
          <w:b/>
          <w:color w:val="3D3D3D"/>
          <w:kern w:val="0"/>
          <w:sz w:val="32"/>
          <w:szCs w:val="32"/>
        </w:rPr>
        <w:t>月</w:t>
      </w:r>
      <w:r w:rsidR="00386FAE">
        <w:rPr>
          <w:rFonts w:ascii="仿宋" w:eastAsia="仿宋" w:hAnsi="仿宋" w:cs="宋体" w:hint="eastAsia"/>
          <w:b/>
          <w:color w:val="3D3D3D"/>
          <w:kern w:val="0"/>
          <w:sz w:val="32"/>
          <w:szCs w:val="32"/>
        </w:rPr>
        <w:t>11</w:t>
      </w:r>
      <w:r w:rsidR="00A666E3" w:rsidRPr="003C0363">
        <w:rPr>
          <w:rFonts w:ascii="仿宋" w:eastAsia="仿宋" w:hAnsi="仿宋" w:cs="宋体" w:hint="eastAsia"/>
          <w:b/>
          <w:color w:val="3D3D3D"/>
          <w:kern w:val="0"/>
          <w:sz w:val="32"/>
          <w:szCs w:val="32"/>
        </w:rPr>
        <w:t>日</w:t>
      </w:r>
    </w:p>
    <w:p w:rsidR="0057517C" w:rsidRDefault="00850E3E" w:rsidP="0057517C">
      <w:pPr>
        <w:widowControl/>
        <w:jc w:val="left"/>
      </w:pPr>
      <w:r>
        <w:br w:type="page"/>
      </w:r>
      <w:bookmarkStart w:id="0" w:name="_Toc396992253"/>
      <w:bookmarkStart w:id="1" w:name="_Toc469996363"/>
      <w:bookmarkStart w:id="2" w:name="_Toc527102554"/>
    </w:p>
    <w:p w:rsidR="0057517C" w:rsidRPr="005D2964" w:rsidRDefault="0057517C" w:rsidP="0057517C">
      <w:pPr>
        <w:widowControl/>
        <w:jc w:val="left"/>
        <w:rPr>
          <w:rFonts w:ascii="黑体" w:eastAsia="黑体" w:hAnsi="黑体"/>
          <w:sz w:val="28"/>
          <w:szCs w:val="28"/>
        </w:rPr>
      </w:pPr>
      <w:r w:rsidRPr="005D2964">
        <w:rPr>
          <w:rFonts w:ascii="黑体" w:eastAsia="黑体" w:hAnsi="黑体" w:hint="eastAsia"/>
          <w:sz w:val="28"/>
          <w:szCs w:val="28"/>
        </w:rPr>
        <w:lastRenderedPageBreak/>
        <w:t>附件1</w:t>
      </w:r>
    </w:p>
    <w:p w:rsidR="00850E3E" w:rsidRPr="0057517C" w:rsidRDefault="00850E3E" w:rsidP="0057517C">
      <w:pPr>
        <w:widowControl/>
        <w:jc w:val="center"/>
        <w:rPr>
          <w:b/>
          <w:sz w:val="32"/>
          <w:szCs w:val="32"/>
        </w:rPr>
      </w:pPr>
      <w:r w:rsidRPr="0057517C">
        <w:rPr>
          <w:rFonts w:ascii="华文中宋" w:eastAsia="华文中宋" w:hAnsi="华文中宋"/>
          <w:b/>
          <w:color w:val="000000"/>
          <w:sz w:val="32"/>
          <w:szCs w:val="32"/>
        </w:rPr>
        <w:t>中国农业大学</w:t>
      </w:r>
      <w:r w:rsidRPr="0057517C">
        <w:rPr>
          <w:rFonts w:ascii="华文中宋" w:eastAsia="华文中宋" w:hAnsi="华文中宋" w:hint="eastAsia"/>
          <w:b/>
          <w:color w:val="000000"/>
          <w:sz w:val="32"/>
          <w:szCs w:val="32"/>
        </w:rPr>
        <w:t>本科生考试</w:t>
      </w:r>
      <w:r w:rsidRPr="0057517C">
        <w:rPr>
          <w:rFonts w:ascii="华文中宋" w:eastAsia="华文中宋" w:hAnsi="华文中宋"/>
          <w:b/>
          <w:color w:val="000000"/>
          <w:sz w:val="32"/>
          <w:szCs w:val="32"/>
        </w:rPr>
        <w:t>考场规则</w:t>
      </w:r>
      <w:bookmarkEnd w:id="0"/>
      <w:bookmarkEnd w:id="1"/>
      <w:bookmarkEnd w:id="2"/>
    </w:p>
    <w:p w:rsidR="00850E3E" w:rsidRPr="00252FBF" w:rsidRDefault="00850E3E" w:rsidP="00B37BD0">
      <w:pPr>
        <w:pStyle w:val="a3"/>
        <w:spacing w:afterLines="50" w:line="440" w:lineRule="exact"/>
        <w:ind w:firstLine="360"/>
        <w:jc w:val="center"/>
        <w:rPr>
          <w:rFonts w:ascii="仿宋" w:eastAsia="仿宋" w:hAnsi="仿宋"/>
          <w:b/>
        </w:rPr>
      </w:pPr>
      <w:r w:rsidRPr="00252FBF">
        <w:rPr>
          <w:rFonts w:ascii="仿宋" w:eastAsia="仿宋" w:hAnsi="仿宋" w:hint="eastAsia"/>
          <w:b/>
          <w:color w:val="000000"/>
          <w:szCs w:val="21"/>
        </w:rPr>
        <w:t>本科生院文件〔2018〕2号</w:t>
      </w:r>
    </w:p>
    <w:p w:rsidR="00850E3E" w:rsidRPr="004C5A80" w:rsidRDefault="00850E3E" w:rsidP="005D79EE">
      <w:pPr>
        <w:pStyle w:val="a3"/>
        <w:snapToGrid w:val="0"/>
        <w:spacing w:line="300" w:lineRule="auto"/>
        <w:ind w:firstLineChars="200" w:firstLine="420"/>
        <w:rPr>
          <w:szCs w:val="21"/>
        </w:rPr>
      </w:pPr>
      <w:r w:rsidRPr="004C5A80">
        <w:rPr>
          <w:szCs w:val="21"/>
        </w:rPr>
        <w:t>考试是教学活动的重要环节，考场是进行考试的场所。为维护考试的纪律性和严肃性，保障考场的正常秩序，制订本规则。</w:t>
      </w:r>
    </w:p>
    <w:p w:rsidR="00850E3E" w:rsidRPr="004C5A80" w:rsidRDefault="00850E3E" w:rsidP="005D79EE">
      <w:pPr>
        <w:pStyle w:val="a3"/>
        <w:snapToGrid w:val="0"/>
        <w:spacing w:line="300" w:lineRule="auto"/>
        <w:ind w:firstLineChars="200" w:firstLine="422"/>
        <w:rPr>
          <w:szCs w:val="21"/>
        </w:rPr>
      </w:pPr>
      <w:r w:rsidRPr="00AA341F">
        <w:rPr>
          <w:b/>
          <w:szCs w:val="21"/>
        </w:rPr>
        <w:t>第一条</w:t>
      </w:r>
      <w:r w:rsidRPr="004C5A80">
        <w:rPr>
          <w:rFonts w:hint="eastAsia"/>
          <w:szCs w:val="21"/>
        </w:rPr>
        <w:t xml:space="preserve"> 考生应讲诚信，自觉服从监考人员和巡视人员管理，不得以任何理由妨碍考试工作人员履行职责，不得扰乱考场秩序。</w:t>
      </w:r>
    </w:p>
    <w:p w:rsidR="00850E3E" w:rsidRPr="004C5A80" w:rsidRDefault="00850E3E" w:rsidP="005D79EE">
      <w:pPr>
        <w:pStyle w:val="a3"/>
        <w:snapToGrid w:val="0"/>
        <w:spacing w:line="300" w:lineRule="auto"/>
        <w:ind w:firstLineChars="200" w:firstLine="422"/>
        <w:rPr>
          <w:szCs w:val="21"/>
        </w:rPr>
      </w:pPr>
      <w:r w:rsidRPr="00AA341F">
        <w:rPr>
          <w:b/>
          <w:szCs w:val="21"/>
        </w:rPr>
        <w:t>第二条</w:t>
      </w:r>
      <w:r w:rsidRPr="004C5A80">
        <w:rPr>
          <w:rFonts w:hint="eastAsia"/>
          <w:szCs w:val="21"/>
        </w:rPr>
        <w:t xml:space="preserve"> 考生</w:t>
      </w:r>
      <w:r w:rsidRPr="004C5A80">
        <w:rPr>
          <w:szCs w:val="21"/>
        </w:rPr>
        <w:t>应持本人有效证件（</w:t>
      </w:r>
      <w:r w:rsidRPr="004C5A80">
        <w:rPr>
          <w:rFonts w:hint="eastAsia"/>
          <w:szCs w:val="21"/>
        </w:rPr>
        <w:t>照片图像清晰的</w:t>
      </w:r>
      <w:r w:rsidRPr="004C5A80">
        <w:rPr>
          <w:szCs w:val="21"/>
        </w:rPr>
        <w:t>身份证</w:t>
      </w:r>
      <w:r w:rsidRPr="004C5A80">
        <w:rPr>
          <w:rFonts w:hint="eastAsia"/>
          <w:szCs w:val="21"/>
        </w:rPr>
        <w:t>、</w:t>
      </w:r>
      <w:r w:rsidRPr="004C5A80">
        <w:rPr>
          <w:szCs w:val="21"/>
        </w:rPr>
        <w:t>学生证或</w:t>
      </w:r>
      <w:r w:rsidRPr="004C5A80">
        <w:rPr>
          <w:rFonts w:hint="eastAsia"/>
          <w:szCs w:val="21"/>
        </w:rPr>
        <w:t>校园卡</w:t>
      </w:r>
      <w:r w:rsidRPr="004C5A80">
        <w:rPr>
          <w:szCs w:val="21"/>
        </w:rPr>
        <w:t>）</w:t>
      </w:r>
      <w:r w:rsidRPr="004C5A80">
        <w:rPr>
          <w:rFonts w:hint="eastAsia"/>
          <w:szCs w:val="21"/>
        </w:rPr>
        <w:t>，按规定时间和地点参加考试。进入考场后应</w:t>
      </w:r>
      <w:r w:rsidRPr="004C5A80">
        <w:rPr>
          <w:szCs w:val="21"/>
        </w:rPr>
        <w:t>按照规定的座位号或</w:t>
      </w:r>
      <w:r w:rsidRPr="004C5A80">
        <w:rPr>
          <w:rFonts w:hint="eastAsia"/>
          <w:szCs w:val="21"/>
        </w:rPr>
        <w:t>监考人员</w:t>
      </w:r>
      <w:r w:rsidRPr="004C5A80">
        <w:rPr>
          <w:szCs w:val="21"/>
        </w:rPr>
        <w:t>要求就座，不得自行调换座位</w:t>
      </w:r>
      <w:r w:rsidRPr="004C5A80">
        <w:rPr>
          <w:rFonts w:hint="eastAsia"/>
          <w:szCs w:val="21"/>
        </w:rPr>
        <w:t>，并将证件放置桌面右上角接受监考人员核验。</w:t>
      </w:r>
      <w:r w:rsidRPr="004C5A80">
        <w:rPr>
          <w:szCs w:val="21"/>
        </w:rPr>
        <w:t>凡证件与本人不符，不能提供有效证件或非本考场考生，</w:t>
      </w:r>
      <w:r w:rsidRPr="004C5A80">
        <w:rPr>
          <w:rFonts w:hint="eastAsia"/>
          <w:szCs w:val="21"/>
        </w:rPr>
        <w:t>均不准参加考试。</w:t>
      </w:r>
    </w:p>
    <w:p w:rsidR="00850E3E" w:rsidRPr="004C5A80" w:rsidRDefault="00850E3E" w:rsidP="005D79EE">
      <w:pPr>
        <w:pStyle w:val="a3"/>
        <w:snapToGrid w:val="0"/>
        <w:spacing w:line="300" w:lineRule="auto"/>
        <w:ind w:firstLineChars="200" w:firstLine="422"/>
        <w:rPr>
          <w:szCs w:val="21"/>
        </w:rPr>
      </w:pPr>
      <w:r w:rsidRPr="00AA341F">
        <w:rPr>
          <w:b/>
          <w:szCs w:val="21"/>
        </w:rPr>
        <w:t>第三条</w:t>
      </w:r>
      <w:r w:rsidRPr="004C5A80">
        <w:rPr>
          <w:rFonts w:hint="eastAsia"/>
          <w:szCs w:val="21"/>
        </w:rPr>
        <w:t xml:space="preserve"> </w:t>
      </w:r>
      <w:r w:rsidRPr="004C5A80">
        <w:rPr>
          <w:szCs w:val="21"/>
        </w:rPr>
        <w:t>考试一律按照学校规定的时间进行。迟到</w:t>
      </w:r>
      <w:r w:rsidRPr="004C5A80">
        <w:rPr>
          <w:rFonts w:hint="eastAsia"/>
          <w:szCs w:val="21"/>
        </w:rPr>
        <w:t>15</w:t>
      </w:r>
      <w:r w:rsidRPr="004C5A80">
        <w:rPr>
          <w:szCs w:val="21"/>
        </w:rPr>
        <w:t>分钟以上者，不准入场，取消本次考试资格，该门课程按</w:t>
      </w:r>
      <w:proofErr w:type="gramStart"/>
      <w:r w:rsidRPr="004C5A80">
        <w:rPr>
          <w:szCs w:val="21"/>
        </w:rPr>
        <w:t>旷</w:t>
      </w:r>
      <w:proofErr w:type="gramEnd"/>
      <w:r w:rsidRPr="004C5A80">
        <w:rPr>
          <w:szCs w:val="21"/>
        </w:rPr>
        <w:t>考</w:t>
      </w:r>
      <w:r w:rsidRPr="004C5A80">
        <w:rPr>
          <w:rFonts w:hint="eastAsia"/>
          <w:szCs w:val="21"/>
        </w:rPr>
        <w:t>处理</w:t>
      </w:r>
      <w:r w:rsidRPr="004C5A80">
        <w:rPr>
          <w:szCs w:val="21"/>
        </w:rPr>
        <w:t>。考试开始后</w:t>
      </w:r>
      <w:r w:rsidRPr="004C5A80">
        <w:rPr>
          <w:rFonts w:hint="eastAsia"/>
          <w:szCs w:val="21"/>
        </w:rPr>
        <w:t>30</w:t>
      </w:r>
      <w:r w:rsidRPr="004C5A80">
        <w:rPr>
          <w:szCs w:val="21"/>
        </w:rPr>
        <w:t>分钟内和结束前10分钟内考生不准离开考场。</w:t>
      </w:r>
    </w:p>
    <w:p w:rsidR="00850E3E" w:rsidRPr="004C5A80" w:rsidRDefault="00850E3E" w:rsidP="005D79EE">
      <w:pPr>
        <w:pStyle w:val="a3"/>
        <w:snapToGrid w:val="0"/>
        <w:spacing w:line="300" w:lineRule="auto"/>
        <w:ind w:firstLineChars="200" w:firstLine="422"/>
        <w:rPr>
          <w:szCs w:val="21"/>
        </w:rPr>
      </w:pPr>
      <w:r w:rsidRPr="00AA341F">
        <w:rPr>
          <w:b/>
          <w:szCs w:val="21"/>
        </w:rPr>
        <w:t>第四条</w:t>
      </w:r>
      <w:r w:rsidRPr="004C5A80">
        <w:rPr>
          <w:rFonts w:hint="eastAsia"/>
          <w:szCs w:val="21"/>
        </w:rPr>
        <w:t xml:space="preserve"> </w:t>
      </w:r>
      <w:r w:rsidRPr="004C5A80">
        <w:rPr>
          <w:szCs w:val="21"/>
        </w:rPr>
        <w:t>除必要的文具和开卷考试科目所允许携带的工具书</w:t>
      </w:r>
      <w:r w:rsidRPr="004C5A80">
        <w:rPr>
          <w:rFonts w:hint="eastAsia"/>
          <w:szCs w:val="21"/>
        </w:rPr>
        <w:t>或资料</w:t>
      </w:r>
      <w:r w:rsidRPr="004C5A80">
        <w:rPr>
          <w:szCs w:val="21"/>
        </w:rPr>
        <w:t>以外，其他</w:t>
      </w:r>
      <w:r w:rsidRPr="004C5A80">
        <w:rPr>
          <w:rFonts w:hint="eastAsia"/>
          <w:szCs w:val="21"/>
        </w:rPr>
        <w:t>物品</w:t>
      </w:r>
      <w:r w:rsidRPr="004C5A80">
        <w:rPr>
          <w:szCs w:val="21"/>
        </w:rPr>
        <w:t>应当放在监考人员指定的位置</w:t>
      </w:r>
      <w:r w:rsidRPr="004C5A80">
        <w:rPr>
          <w:rFonts w:hint="eastAsia"/>
          <w:szCs w:val="21"/>
        </w:rPr>
        <w:t>，</w:t>
      </w:r>
      <w:r w:rsidRPr="004C5A80">
        <w:rPr>
          <w:szCs w:val="21"/>
        </w:rPr>
        <w:t>不得</w:t>
      </w:r>
      <w:r w:rsidRPr="004C5A80">
        <w:rPr>
          <w:rFonts w:hint="eastAsia"/>
          <w:szCs w:val="21"/>
        </w:rPr>
        <w:t>放在</w:t>
      </w:r>
      <w:r w:rsidRPr="004C5A80">
        <w:rPr>
          <w:szCs w:val="21"/>
        </w:rPr>
        <w:t>考</w:t>
      </w:r>
      <w:r w:rsidRPr="004C5A80">
        <w:rPr>
          <w:rFonts w:hint="eastAsia"/>
          <w:szCs w:val="21"/>
        </w:rPr>
        <w:t>试</w:t>
      </w:r>
      <w:r w:rsidRPr="004C5A80">
        <w:rPr>
          <w:szCs w:val="21"/>
        </w:rPr>
        <w:t>座位</w:t>
      </w:r>
      <w:r w:rsidRPr="004C5A80">
        <w:rPr>
          <w:rFonts w:hint="eastAsia"/>
          <w:szCs w:val="21"/>
        </w:rPr>
        <w:t>及周围</w:t>
      </w:r>
      <w:r w:rsidRPr="004C5A80">
        <w:rPr>
          <w:szCs w:val="21"/>
        </w:rPr>
        <w:t>。</w:t>
      </w:r>
    </w:p>
    <w:p w:rsidR="00850E3E" w:rsidRPr="004C5A80" w:rsidRDefault="00850E3E" w:rsidP="005D79EE">
      <w:pPr>
        <w:pStyle w:val="a3"/>
        <w:snapToGrid w:val="0"/>
        <w:spacing w:line="300" w:lineRule="auto"/>
        <w:ind w:firstLineChars="200" w:firstLine="420"/>
        <w:rPr>
          <w:szCs w:val="21"/>
        </w:rPr>
      </w:pPr>
      <w:r w:rsidRPr="004C5A80">
        <w:rPr>
          <w:rFonts w:hint="eastAsia"/>
          <w:szCs w:val="21"/>
        </w:rPr>
        <w:t>严禁在桌面、桌内、座位旁或答卷下放置与考试课程内容相关的文字材料；</w:t>
      </w:r>
    </w:p>
    <w:p w:rsidR="00850E3E" w:rsidRPr="004C5A80" w:rsidRDefault="00850E3E" w:rsidP="005D79EE">
      <w:pPr>
        <w:pStyle w:val="a3"/>
        <w:snapToGrid w:val="0"/>
        <w:spacing w:line="300" w:lineRule="auto"/>
        <w:ind w:firstLineChars="200" w:firstLine="420"/>
        <w:rPr>
          <w:szCs w:val="21"/>
        </w:rPr>
      </w:pPr>
      <w:r w:rsidRPr="004C5A80">
        <w:rPr>
          <w:rFonts w:hint="eastAsia"/>
          <w:szCs w:val="21"/>
        </w:rPr>
        <w:t>严禁随身携带各种通讯工具（如手机等具有发送或者接收信息功能的设备等）、电子存储设备、智能电子设备（如智能手表等）；</w:t>
      </w:r>
    </w:p>
    <w:p w:rsidR="00850E3E" w:rsidRPr="004C5A80" w:rsidRDefault="00850E3E" w:rsidP="005D79EE">
      <w:pPr>
        <w:pStyle w:val="a3"/>
        <w:snapToGrid w:val="0"/>
        <w:spacing w:line="300" w:lineRule="auto"/>
        <w:ind w:firstLineChars="200" w:firstLine="420"/>
        <w:rPr>
          <w:szCs w:val="21"/>
        </w:rPr>
      </w:pPr>
      <w:r w:rsidRPr="004C5A80">
        <w:rPr>
          <w:rFonts w:hint="eastAsia"/>
          <w:szCs w:val="21"/>
        </w:rPr>
        <w:t>严禁利用文具、衣物或其他隐蔽手段夹带与考试课程内容相关的书籍、笔记、复习提纲等物品；</w:t>
      </w:r>
    </w:p>
    <w:p w:rsidR="00850E3E" w:rsidRPr="004C5A80" w:rsidRDefault="00850E3E" w:rsidP="005D79EE">
      <w:pPr>
        <w:pStyle w:val="a3"/>
        <w:snapToGrid w:val="0"/>
        <w:spacing w:line="300" w:lineRule="auto"/>
        <w:ind w:firstLineChars="200" w:firstLine="420"/>
        <w:rPr>
          <w:szCs w:val="21"/>
        </w:rPr>
      </w:pPr>
      <w:r w:rsidRPr="004C5A80">
        <w:rPr>
          <w:rFonts w:hint="eastAsia"/>
          <w:szCs w:val="21"/>
        </w:rPr>
        <w:t>严禁在桌面、桌位旁、身体等处抄写与课程考试相关内容。</w:t>
      </w:r>
    </w:p>
    <w:p w:rsidR="00850E3E" w:rsidRPr="004C5A80" w:rsidRDefault="00850E3E" w:rsidP="005D79EE">
      <w:pPr>
        <w:pStyle w:val="a3"/>
        <w:snapToGrid w:val="0"/>
        <w:spacing w:line="300" w:lineRule="auto"/>
        <w:ind w:firstLineChars="200" w:firstLine="422"/>
        <w:rPr>
          <w:szCs w:val="21"/>
        </w:rPr>
      </w:pPr>
      <w:r w:rsidRPr="00AA341F">
        <w:rPr>
          <w:b/>
          <w:szCs w:val="21"/>
        </w:rPr>
        <w:t>第五条</w:t>
      </w:r>
      <w:r w:rsidRPr="004C5A80">
        <w:rPr>
          <w:szCs w:val="21"/>
        </w:rPr>
        <w:t xml:space="preserve">  </w:t>
      </w:r>
      <w:r w:rsidRPr="004C5A80">
        <w:rPr>
          <w:rFonts w:hint="eastAsia"/>
          <w:szCs w:val="21"/>
        </w:rPr>
        <w:t>监考人员发出开考信号后方可开始答题。考试过程中，未经监考人员同意，考生不得擅自离开考试座位或考场。</w:t>
      </w:r>
    </w:p>
    <w:p w:rsidR="00850E3E" w:rsidRPr="004C5A80" w:rsidRDefault="00850E3E" w:rsidP="005D79EE">
      <w:pPr>
        <w:pStyle w:val="a3"/>
        <w:snapToGrid w:val="0"/>
        <w:spacing w:line="300" w:lineRule="auto"/>
        <w:ind w:firstLineChars="200" w:firstLine="422"/>
        <w:rPr>
          <w:szCs w:val="21"/>
        </w:rPr>
      </w:pPr>
      <w:r w:rsidRPr="00AA341F">
        <w:rPr>
          <w:b/>
          <w:szCs w:val="21"/>
        </w:rPr>
        <w:t>第</w:t>
      </w:r>
      <w:r w:rsidRPr="00AA341F">
        <w:rPr>
          <w:rFonts w:hint="eastAsia"/>
          <w:b/>
          <w:szCs w:val="21"/>
        </w:rPr>
        <w:t>六条</w:t>
      </w:r>
      <w:r w:rsidRPr="004C5A80">
        <w:rPr>
          <w:szCs w:val="21"/>
        </w:rPr>
        <w:t xml:space="preserve"> </w:t>
      </w:r>
      <w:r w:rsidRPr="004C5A80">
        <w:rPr>
          <w:rFonts w:hint="eastAsia"/>
          <w:szCs w:val="21"/>
        </w:rPr>
        <w:t>考场内须保持安静，不准喧哗，不准吸烟，不准交头接耳、左顾右盼、打手势、做暗号，不准旁窥、抄袭或有意让他人抄袭，不准</w:t>
      </w:r>
      <w:proofErr w:type="gramStart"/>
      <w:r w:rsidRPr="004C5A80">
        <w:rPr>
          <w:rFonts w:hint="eastAsia"/>
          <w:szCs w:val="21"/>
        </w:rPr>
        <w:t>抄传答案</w:t>
      </w:r>
      <w:proofErr w:type="gramEnd"/>
      <w:r w:rsidRPr="004C5A80">
        <w:rPr>
          <w:rFonts w:hint="eastAsia"/>
          <w:szCs w:val="21"/>
        </w:rPr>
        <w:t>或交换试卷、答题卡、草稿纸。考场内不得自行传递文具、用品等。</w:t>
      </w:r>
    </w:p>
    <w:p w:rsidR="00850E3E" w:rsidRPr="004C5A80" w:rsidRDefault="00850E3E" w:rsidP="005D79EE">
      <w:pPr>
        <w:pStyle w:val="a3"/>
        <w:snapToGrid w:val="0"/>
        <w:spacing w:line="300" w:lineRule="auto"/>
        <w:ind w:firstLineChars="200" w:firstLine="422"/>
        <w:rPr>
          <w:szCs w:val="21"/>
        </w:rPr>
      </w:pPr>
      <w:r w:rsidRPr="00AA341F">
        <w:rPr>
          <w:rFonts w:hint="eastAsia"/>
          <w:b/>
          <w:szCs w:val="21"/>
        </w:rPr>
        <w:t>第七条</w:t>
      </w:r>
      <w:r w:rsidRPr="004C5A80">
        <w:rPr>
          <w:rFonts w:hint="eastAsia"/>
          <w:szCs w:val="21"/>
        </w:rPr>
        <w:t xml:space="preserve"> 考生不得自行拆散已装订好的试卷或隐藏多余的空白卷。在</w:t>
      </w:r>
      <w:r w:rsidRPr="004C5A80">
        <w:rPr>
          <w:szCs w:val="21"/>
        </w:rPr>
        <w:t>考试过程中如遇试卷字迹不清，可举手向监考</w:t>
      </w:r>
      <w:r w:rsidRPr="004C5A80">
        <w:rPr>
          <w:rFonts w:hint="eastAsia"/>
          <w:szCs w:val="21"/>
        </w:rPr>
        <w:t>人员</w:t>
      </w:r>
      <w:r w:rsidRPr="004C5A80">
        <w:rPr>
          <w:szCs w:val="21"/>
        </w:rPr>
        <w:t>询问，但不得询问与考题内容有关的问题。</w:t>
      </w:r>
    </w:p>
    <w:p w:rsidR="00850E3E" w:rsidRPr="004C5A80" w:rsidRDefault="00850E3E" w:rsidP="005D79EE">
      <w:pPr>
        <w:pStyle w:val="a3"/>
        <w:snapToGrid w:val="0"/>
        <w:spacing w:line="300" w:lineRule="auto"/>
        <w:ind w:firstLineChars="200" w:firstLine="422"/>
        <w:rPr>
          <w:szCs w:val="21"/>
        </w:rPr>
      </w:pPr>
      <w:r w:rsidRPr="00AA341F">
        <w:rPr>
          <w:b/>
          <w:szCs w:val="21"/>
        </w:rPr>
        <w:t>第</w:t>
      </w:r>
      <w:r w:rsidRPr="00AA341F">
        <w:rPr>
          <w:rFonts w:hint="eastAsia"/>
          <w:b/>
          <w:szCs w:val="21"/>
        </w:rPr>
        <w:t>八</w:t>
      </w:r>
      <w:r w:rsidRPr="00AA341F">
        <w:rPr>
          <w:b/>
          <w:szCs w:val="21"/>
        </w:rPr>
        <w:t>条</w:t>
      </w:r>
      <w:r w:rsidRPr="004C5A80">
        <w:rPr>
          <w:rFonts w:hint="eastAsia"/>
          <w:szCs w:val="21"/>
        </w:rPr>
        <w:t xml:space="preserve"> </w:t>
      </w:r>
      <w:r w:rsidRPr="004C5A80">
        <w:rPr>
          <w:szCs w:val="21"/>
        </w:rPr>
        <w:t>当</w:t>
      </w:r>
      <w:r w:rsidRPr="004C5A80">
        <w:rPr>
          <w:rFonts w:hint="eastAsia"/>
          <w:szCs w:val="21"/>
        </w:rPr>
        <w:t>监考人员</w:t>
      </w:r>
      <w:r w:rsidRPr="004C5A80">
        <w:rPr>
          <w:szCs w:val="21"/>
        </w:rPr>
        <w:t>宣布考试结束后，考生要立即停止答卷，在座位上安静等候</w:t>
      </w:r>
      <w:r w:rsidRPr="004C5A80">
        <w:rPr>
          <w:rFonts w:hint="eastAsia"/>
          <w:szCs w:val="21"/>
        </w:rPr>
        <w:t>监考人员</w:t>
      </w:r>
      <w:r w:rsidRPr="004C5A80">
        <w:rPr>
          <w:szCs w:val="21"/>
        </w:rPr>
        <w:t>收卷。在监考</w:t>
      </w:r>
      <w:r w:rsidRPr="004C5A80">
        <w:rPr>
          <w:rFonts w:hint="eastAsia"/>
          <w:szCs w:val="21"/>
        </w:rPr>
        <w:t>人员</w:t>
      </w:r>
      <w:r w:rsidRPr="004C5A80">
        <w:rPr>
          <w:szCs w:val="21"/>
        </w:rPr>
        <w:t>清点试卷确认无误后，考生方可离开考场。</w:t>
      </w:r>
      <w:r w:rsidRPr="004C5A80">
        <w:rPr>
          <w:rFonts w:hint="eastAsia"/>
          <w:szCs w:val="21"/>
        </w:rPr>
        <w:t>考生不得将试卷、答题卡、草稿纸等考试材料带出考场。</w:t>
      </w:r>
    </w:p>
    <w:p w:rsidR="00850E3E" w:rsidRPr="004C5A80" w:rsidRDefault="00850E3E" w:rsidP="005D79EE">
      <w:pPr>
        <w:pStyle w:val="a3"/>
        <w:snapToGrid w:val="0"/>
        <w:spacing w:line="300" w:lineRule="auto"/>
        <w:ind w:firstLineChars="200" w:firstLine="422"/>
        <w:rPr>
          <w:szCs w:val="21"/>
        </w:rPr>
      </w:pPr>
      <w:r w:rsidRPr="00AA341F">
        <w:rPr>
          <w:b/>
          <w:szCs w:val="21"/>
        </w:rPr>
        <w:t>第</w:t>
      </w:r>
      <w:r w:rsidRPr="00AA341F">
        <w:rPr>
          <w:rFonts w:hint="eastAsia"/>
          <w:b/>
          <w:szCs w:val="21"/>
        </w:rPr>
        <w:t>九</w:t>
      </w:r>
      <w:r w:rsidRPr="00AA341F">
        <w:rPr>
          <w:b/>
          <w:szCs w:val="21"/>
        </w:rPr>
        <w:t>条</w:t>
      </w:r>
      <w:r w:rsidRPr="004C5A80">
        <w:rPr>
          <w:rFonts w:hint="eastAsia"/>
          <w:szCs w:val="21"/>
        </w:rPr>
        <w:t xml:space="preserve"> </w:t>
      </w:r>
      <w:r w:rsidRPr="004C5A80">
        <w:rPr>
          <w:szCs w:val="21"/>
        </w:rPr>
        <w:t>考生应当严格遵守考场</w:t>
      </w:r>
      <w:r w:rsidRPr="004C5A80">
        <w:rPr>
          <w:rFonts w:hint="eastAsia"/>
          <w:szCs w:val="21"/>
        </w:rPr>
        <w:t>规则</w:t>
      </w:r>
      <w:r w:rsidRPr="004C5A80">
        <w:rPr>
          <w:szCs w:val="21"/>
        </w:rPr>
        <w:t>，认真、诚实地在规定时间内独立完成答卷。凡被发现有考试违纪行为的</w:t>
      </w:r>
      <w:r w:rsidRPr="004C5A80">
        <w:rPr>
          <w:rFonts w:hint="eastAsia"/>
          <w:szCs w:val="21"/>
        </w:rPr>
        <w:t>考生</w:t>
      </w:r>
      <w:r w:rsidRPr="004C5A80">
        <w:rPr>
          <w:szCs w:val="21"/>
        </w:rPr>
        <w:t>，应当立即停止答卷，并在《中国农业大学</w:t>
      </w:r>
      <w:r w:rsidRPr="004C5A80">
        <w:rPr>
          <w:rFonts w:hint="eastAsia"/>
          <w:szCs w:val="21"/>
        </w:rPr>
        <w:t>本科生</w:t>
      </w:r>
      <w:r w:rsidRPr="004C5A80">
        <w:rPr>
          <w:szCs w:val="21"/>
        </w:rPr>
        <w:t>考试违纪登记表》上签字后离开考场。违纪</w:t>
      </w:r>
      <w:r w:rsidRPr="004C5A80">
        <w:rPr>
          <w:rFonts w:hint="eastAsia"/>
          <w:szCs w:val="21"/>
        </w:rPr>
        <w:t>考生</w:t>
      </w:r>
      <w:r w:rsidRPr="004C5A80">
        <w:rPr>
          <w:szCs w:val="21"/>
        </w:rPr>
        <w:t>应当做出书面检查，在2个工作日内</w:t>
      </w:r>
      <w:r w:rsidRPr="004C5A80">
        <w:rPr>
          <w:rFonts w:hint="eastAsia"/>
          <w:szCs w:val="21"/>
        </w:rPr>
        <w:t>将书面检查</w:t>
      </w:r>
      <w:r w:rsidRPr="004C5A80">
        <w:rPr>
          <w:szCs w:val="21"/>
        </w:rPr>
        <w:t>交</w:t>
      </w:r>
      <w:r w:rsidRPr="004C5A80">
        <w:rPr>
          <w:rFonts w:hint="eastAsia"/>
          <w:szCs w:val="21"/>
        </w:rPr>
        <w:t>到本科生院，待学校进一步核实后，</w:t>
      </w:r>
      <w:r w:rsidRPr="004C5A80">
        <w:rPr>
          <w:szCs w:val="21"/>
        </w:rPr>
        <w:t>按《中国农业大学学生</w:t>
      </w:r>
      <w:r w:rsidRPr="004C5A80">
        <w:rPr>
          <w:rFonts w:hint="eastAsia"/>
          <w:szCs w:val="21"/>
        </w:rPr>
        <w:t>违纪处分规定</w:t>
      </w:r>
      <w:r w:rsidRPr="004C5A80">
        <w:rPr>
          <w:szCs w:val="21"/>
        </w:rPr>
        <w:t>》处理</w:t>
      </w:r>
      <w:r w:rsidRPr="004C5A80">
        <w:rPr>
          <w:rFonts w:hint="eastAsia"/>
          <w:szCs w:val="21"/>
        </w:rPr>
        <w:t>。学校最终认定构成考试违纪事实者，考试成绩记为无效</w:t>
      </w:r>
      <w:r w:rsidRPr="004C5A80">
        <w:rPr>
          <w:szCs w:val="21"/>
        </w:rPr>
        <w:t>。</w:t>
      </w:r>
    </w:p>
    <w:p w:rsidR="00025626" w:rsidRDefault="00850E3E" w:rsidP="00025626">
      <w:pPr>
        <w:snapToGrid w:val="0"/>
        <w:spacing w:line="300" w:lineRule="auto"/>
        <w:ind w:firstLineChars="200" w:firstLine="422"/>
        <w:jc w:val="left"/>
        <w:rPr>
          <w:rFonts w:ascii="宋体" w:hAnsi="宋体"/>
          <w:szCs w:val="21"/>
        </w:rPr>
      </w:pPr>
      <w:r w:rsidRPr="00AA341F">
        <w:rPr>
          <w:rFonts w:ascii="宋体" w:hAnsi="宋体"/>
          <w:b/>
          <w:szCs w:val="21"/>
        </w:rPr>
        <w:t>第</w:t>
      </w:r>
      <w:r w:rsidRPr="00AA341F">
        <w:rPr>
          <w:rFonts w:ascii="宋体" w:hAnsi="宋体" w:hint="eastAsia"/>
          <w:b/>
          <w:szCs w:val="21"/>
        </w:rPr>
        <w:t>十</w:t>
      </w:r>
      <w:r w:rsidRPr="00AA341F">
        <w:rPr>
          <w:rFonts w:ascii="宋体" w:hAnsi="宋体"/>
          <w:b/>
          <w:szCs w:val="21"/>
        </w:rPr>
        <w:t>条</w:t>
      </w:r>
      <w:r w:rsidRPr="004C5A80">
        <w:rPr>
          <w:rFonts w:ascii="宋体" w:hAnsi="宋体" w:hint="eastAsia"/>
          <w:szCs w:val="21"/>
        </w:rPr>
        <w:t xml:space="preserve"> </w:t>
      </w:r>
      <w:r w:rsidRPr="004C5A80">
        <w:rPr>
          <w:rFonts w:ascii="宋体" w:hAnsi="宋体"/>
          <w:szCs w:val="21"/>
        </w:rPr>
        <w:t>本规则由</w:t>
      </w:r>
      <w:r w:rsidRPr="004C5A80">
        <w:rPr>
          <w:rFonts w:ascii="宋体" w:hAnsi="宋体" w:hint="eastAsia"/>
          <w:szCs w:val="21"/>
        </w:rPr>
        <w:t>本科生院</w:t>
      </w:r>
      <w:r w:rsidRPr="004C5A80">
        <w:rPr>
          <w:rFonts w:ascii="宋体" w:hAnsi="宋体"/>
          <w:szCs w:val="21"/>
        </w:rPr>
        <w:t>负责解释</w:t>
      </w:r>
      <w:r>
        <w:rPr>
          <w:rFonts w:ascii="宋体" w:hAnsi="宋体" w:hint="eastAsia"/>
          <w:szCs w:val="21"/>
        </w:rPr>
        <w:t>，自颁布之日起执行。</w:t>
      </w:r>
      <w:bookmarkStart w:id="3" w:name="_Toc390868152"/>
      <w:bookmarkStart w:id="4" w:name="_Toc527102555"/>
    </w:p>
    <w:p w:rsidR="00025626" w:rsidRDefault="00025626">
      <w:pPr>
        <w:widowControl/>
        <w:jc w:val="left"/>
        <w:rPr>
          <w:rFonts w:ascii="宋体" w:hAnsi="宋体"/>
          <w:szCs w:val="21"/>
        </w:rPr>
      </w:pPr>
      <w:r>
        <w:rPr>
          <w:rFonts w:ascii="宋体" w:hAnsi="宋体"/>
          <w:szCs w:val="21"/>
        </w:rPr>
        <w:br w:type="page"/>
      </w:r>
    </w:p>
    <w:p w:rsidR="00025626" w:rsidRPr="005D2964" w:rsidRDefault="00025626" w:rsidP="00025626">
      <w:pPr>
        <w:widowControl/>
        <w:jc w:val="left"/>
        <w:rPr>
          <w:rFonts w:ascii="黑体" w:eastAsia="黑体" w:hAnsi="黑体"/>
          <w:sz w:val="28"/>
          <w:szCs w:val="28"/>
        </w:rPr>
      </w:pPr>
      <w:r w:rsidRPr="005D2964">
        <w:rPr>
          <w:rFonts w:ascii="黑体" w:eastAsia="黑体" w:hAnsi="黑体" w:hint="eastAsia"/>
          <w:sz w:val="28"/>
          <w:szCs w:val="28"/>
        </w:rPr>
        <w:lastRenderedPageBreak/>
        <w:t>附件2</w:t>
      </w:r>
    </w:p>
    <w:p w:rsidR="00850E3E" w:rsidRPr="00025626" w:rsidRDefault="00850E3E" w:rsidP="00025626">
      <w:pPr>
        <w:widowControl/>
        <w:jc w:val="center"/>
        <w:rPr>
          <w:rFonts w:ascii="华文中宋" w:eastAsia="华文中宋" w:hAnsi="华文中宋"/>
          <w:b/>
          <w:color w:val="000000"/>
          <w:sz w:val="32"/>
          <w:szCs w:val="32"/>
        </w:rPr>
      </w:pPr>
      <w:r w:rsidRPr="00025626">
        <w:rPr>
          <w:rFonts w:ascii="华文中宋" w:eastAsia="华文中宋" w:hAnsi="华文中宋" w:hint="eastAsia"/>
          <w:b/>
          <w:color w:val="000000"/>
          <w:sz w:val="32"/>
          <w:szCs w:val="32"/>
        </w:rPr>
        <w:t>中国农业大学本科生考试监考职责</w:t>
      </w:r>
      <w:bookmarkEnd w:id="3"/>
      <w:bookmarkEnd w:id="4"/>
    </w:p>
    <w:p w:rsidR="00850E3E" w:rsidRPr="00025626" w:rsidRDefault="00850E3E" w:rsidP="00B37BD0">
      <w:pPr>
        <w:pStyle w:val="a3"/>
        <w:spacing w:afterLines="50" w:line="440" w:lineRule="exact"/>
        <w:ind w:firstLineChars="0" w:firstLine="0"/>
        <w:jc w:val="center"/>
        <w:rPr>
          <w:rFonts w:ascii="仿宋" w:eastAsia="仿宋" w:hAnsi="仿宋"/>
          <w:b/>
          <w:color w:val="000000"/>
          <w:szCs w:val="21"/>
        </w:rPr>
      </w:pPr>
      <w:r w:rsidRPr="0080148F">
        <w:rPr>
          <w:rFonts w:ascii="仿宋" w:eastAsia="仿宋" w:hAnsi="仿宋" w:hint="eastAsia"/>
          <w:b/>
          <w:color w:val="000000"/>
          <w:szCs w:val="21"/>
        </w:rPr>
        <w:t>本科生院文件〔2018〕3号</w:t>
      </w:r>
    </w:p>
    <w:p w:rsidR="00850E3E" w:rsidRPr="0080148F" w:rsidRDefault="00850E3E" w:rsidP="00025626">
      <w:pPr>
        <w:pStyle w:val="a3"/>
        <w:snapToGrid w:val="0"/>
        <w:spacing w:line="300" w:lineRule="auto"/>
        <w:ind w:firstLineChars="200" w:firstLine="420"/>
        <w:rPr>
          <w:szCs w:val="21"/>
        </w:rPr>
      </w:pPr>
      <w:r w:rsidRPr="0080148F">
        <w:rPr>
          <w:szCs w:val="21"/>
        </w:rPr>
        <w:t>为维护考试的纪律性和严肃性，</w:t>
      </w:r>
      <w:r w:rsidRPr="0080148F">
        <w:rPr>
          <w:rFonts w:hint="eastAsia"/>
          <w:szCs w:val="21"/>
        </w:rPr>
        <w:t>规范监考人员职责，</w:t>
      </w:r>
      <w:r w:rsidRPr="0080148F">
        <w:rPr>
          <w:szCs w:val="21"/>
        </w:rPr>
        <w:t>保障考场的正常秩序，制订本规则。</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第一条</w:t>
      </w:r>
      <w:r w:rsidRPr="0080148F">
        <w:rPr>
          <w:rFonts w:hint="eastAsia"/>
          <w:szCs w:val="21"/>
        </w:rPr>
        <w:t xml:space="preserve"> 监考是每个教职工的工作职责，监考人员应熟知《中国农业大学本科生考试考场规则》，认真、严格维护考场纪律与秩序，如实记录考试情况，监督考生按考场规则的要求参加考试，确保考试公正、顺利地进行。</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第二条</w:t>
      </w:r>
      <w:r w:rsidRPr="0080148F">
        <w:rPr>
          <w:rFonts w:hint="eastAsia"/>
          <w:szCs w:val="21"/>
        </w:rPr>
        <w:t xml:space="preserve"> 监考人员应当在考试开考前15分钟到达考场，检查考生证件(身份证、学生证或校园卡)，要求证件照片清晰，组织考生按照规定座位就坐，检查并督促考生将书包、讲义、笔记、电子辞典、手机、电脑等物品放在指定位置。要求考生将证件放在座位桌面右上角，对拒不听从指挥，扰乱考场秩序的考生，监考人员有权取消其考试资格。</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第三条</w:t>
      </w:r>
      <w:r w:rsidRPr="0080148F">
        <w:rPr>
          <w:rFonts w:hint="eastAsia"/>
          <w:szCs w:val="21"/>
        </w:rPr>
        <w:t xml:space="preserve"> 核对考试人数，核查考生身份。如有不符，经查实后，取消其考试资格。</w:t>
      </w:r>
    </w:p>
    <w:p w:rsidR="00850E3E" w:rsidRPr="0080148F" w:rsidRDefault="00850E3E" w:rsidP="00025626">
      <w:pPr>
        <w:pStyle w:val="a3"/>
        <w:snapToGrid w:val="0"/>
        <w:spacing w:line="300" w:lineRule="auto"/>
        <w:ind w:firstLineChars="200" w:firstLine="420"/>
        <w:rPr>
          <w:szCs w:val="21"/>
        </w:rPr>
      </w:pPr>
      <w:r w:rsidRPr="0080148F">
        <w:rPr>
          <w:rFonts w:hint="eastAsia"/>
          <w:szCs w:val="21"/>
        </w:rPr>
        <w:t>第四条 考试开始前，监考人员应宣读《中国农业大学本科生考试考场规则》及其它有关考试注意事项。</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第五条</w:t>
      </w:r>
      <w:r w:rsidRPr="0080148F">
        <w:rPr>
          <w:rFonts w:hint="eastAsia"/>
          <w:szCs w:val="21"/>
        </w:rPr>
        <w:t xml:space="preserve"> 严格遵守考试时间，不得擅自提前或拖延考试开始和结束时间。</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第六条</w:t>
      </w:r>
      <w:r w:rsidRPr="0080148F">
        <w:rPr>
          <w:rFonts w:hint="eastAsia"/>
          <w:szCs w:val="21"/>
        </w:rPr>
        <w:t xml:space="preserve"> 考生迟到15分钟以上，监考人员应取消其该门课程的考试资格，按</w:t>
      </w:r>
      <w:proofErr w:type="gramStart"/>
      <w:r w:rsidRPr="0080148F">
        <w:rPr>
          <w:rFonts w:hint="eastAsia"/>
          <w:szCs w:val="21"/>
        </w:rPr>
        <w:t>旷</w:t>
      </w:r>
      <w:proofErr w:type="gramEnd"/>
      <w:r w:rsidRPr="0080148F">
        <w:rPr>
          <w:rFonts w:hint="eastAsia"/>
          <w:szCs w:val="21"/>
        </w:rPr>
        <w:t>考处理。考试开始30分钟内以及考试结束前10分钟内不允许考生离开考场。</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第七条</w:t>
      </w:r>
      <w:r w:rsidRPr="0080148F">
        <w:rPr>
          <w:rFonts w:hint="eastAsia"/>
          <w:szCs w:val="21"/>
        </w:rPr>
        <w:t xml:space="preserve"> 考试过程中，监考人员对试题内容不作任何解释，但考生对考题印刷不清楚等不涉及考试内容的问题提出询问时，应予当众答复，试题有更正时应及时当众板书公布。</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第八条</w:t>
      </w:r>
      <w:r w:rsidRPr="0080148F">
        <w:rPr>
          <w:rFonts w:hint="eastAsia"/>
          <w:szCs w:val="21"/>
        </w:rPr>
        <w:t xml:space="preserve"> 监考人员要认真履行监考职责，不得漏岗、迟到，不得随便换人，不得擅自离开考场，如因特殊情况不能继续监考，必须经本科生院同意，并在接替人员到达后，才能离开考场。考场内不准吸烟，不准看书、报、杂志，不准聊天、看手机、接听手机或做与监考无关的其它事情。</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第九条</w:t>
      </w:r>
      <w:r w:rsidRPr="0080148F">
        <w:rPr>
          <w:rFonts w:hint="eastAsia"/>
          <w:szCs w:val="21"/>
        </w:rPr>
        <w:t xml:space="preserve"> 监考人员应准时收、发试卷。考试终止前10分钟，监考人员可提醒考生注意。考试结束时间一到，立即收卷（包括试题卷、答卷、草稿纸），待试卷清点无误后方可允许考生离开考场。若出现试卷份数和考生人数不符，造成试卷缺失，要追究监考人员的责任。对不按时交卷者，监考人员应告知其行为已违反《中国农业大学本科生考试考场规则》，将按照程序进行处理。已经带出考场的试卷和答题纸一律作废。</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第十条</w:t>
      </w:r>
      <w:r w:rsidRPr="0080148F">
        <w:rPr>
          <w:rFonts w:hint="eastAsia"/>
          <w:szCs w:val="21"/>
        </w:rPr>
        <w:t xml:space="preserve"> 监考人员应认真监督考生考试，对考生扰乱考场秩序的行为应及时制止，对考生违反考试纪律的行为不得隐瞒袒护。对已构成违纪</w:t>
      </w:r>
      <w:bookmarkStart w:id="5" w:name="_Toc520706226"/>
      <w:r w:rsidRPr="0080148F">
        <w:rPr>
          <w:rFonts w:hint="eastAsia"/>
          <w:szCs w:val="21"/>
        </w:rPr>
        <w:t>事实者（有《</w:t>
      </w:r>
      <w:r w:rsidRPr="0080148F">
        <w:rPr>
          <w:szCs w:val="21"/>
        </w:rPr>
        <w:t>中国</w:t>
      </w:r>
      <w:r w:rsidRPr="0080148F">
        <w:rPr>
          <w:rFonts w:hint="eastAsia"/>
          <w:szCs w:val="21"/>
        </w:rPr>
        <w:t>农业大学学生违纪处分规定》</w:t>
      </w:r>
      <w:bookmarkEnd w:id="5"/>
      <w:r w:rsidRPr="0080148F">
        <w:rPr>
          <w:rFonts w:hint="eastAsia"/>
          <w:szCs w:val="21"/>
        </w:rPr>
        <w:t>第三十二条所列的违纪行为，证据确凿的），没收其违纪物证并令其停止答卷，并在《中国农业大学本科生考试违纪登记表》上记录学生信息，简述违纪事实经过，请违纪考生签字确认后，令其退出考场。</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第十一条</w:t>
      </w:r>
      <w:r w:rsidRPr="0080148F">
        <w:rPr>
          <w:rFonts w:hint="eastAsia"/>
          <w:szCs w:val="21"/>
        </w:rPr>
        <w:t xml:space="preserve"> 监考人员如实填写《中国农业大学本科生考试考场情况记录表》，</w:t>
      </w:r>
      <w:proofErr w:type="gramStart"/>
      <w:r w:rsidRPr="0080148F">
        <w:rPr>
          <w:rFonts w:hint="eastAsia"/>
          <w:szCs w:val="21"/>
        </w:rPr>
        <w:t>对缺考学生信息</w:t>
      </w:r>
      <w:proofErr w:type="gramEnd"/>
      <w:r w:rsidRPr="0080148F">
        <w:rPr>
          <w:rFonts w:hint="eastAsia"/>
          <w:szCs w:val="21"/>
        </w:rPr>
        <w:t>以及考场情况作记录，考试结束后及时送交本科生院。</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第十二条</w:t>
      </w:r>
      <w:r w:rsidRPr="0080148F">
        <w:rPr>
          <w:rFonts w:hint="eastAsia"/>
          <w:szCs w:val="21"/>
        </w:rPr>
        <w:t xml:space="preserve"> 监考人员应自觉接受巡视人员检查工作。不准默许、包庇、纵容、协助考生违纪作弊，凡违反上述规定或因玩忽职守、贻误工作造成考场纪律不严、秩序混乱、影响恶劣的，视其情节将按《中国农业大学本科教学事故认定和处理办法》处理。</w:t>
      </w:r>
      <w:r w:rsidR="00025626">
        <w:rPr>
          <w:rFonts w:hint="eastAsia"/>
          <w:szCs w:val="21"/>
        </w:rPr>
        <w:t xml:space="preserve">   </w:t>
      </w:r>
    </w:p>
    <w:p w:rsidR="00850E3E" w:rsidRPr="0080148F" w:rsidRDefault="00850E3E" w:rsidP="00025626">
      <w:pPr>
        <w:pStyle w:val="a3"/>
        <w:snapToGrid w:val="0"/>
        <w:spacing w:line="300" w:lineRule="auto"/>
        <w:ind w:firstLineChars="200" w:firstLine="422"/>
        <w:rPr>
          <w:szCs w:val="21"/>
        </w:rPr>
      </w:pPr>
      <w:r w:rsidRPr="0080148F">
        <w:rPr>
          <w:rFonts w:hint="eastAsia"/>
          <w:b/>
          <w:szCs w:val="21"/>
        </w:rPr>
        <w:t>第十三条</w:t>
      </w:r>
      <w:r w:rsidRPr="0080148F">
        <w:rPr>
          <w:rFonts w:hint="eastAsia"/>
          <w:szCs w:val="21"/>
        </w:rPr>
        <w:t xml:space="preserve">  本规则由本科生院负责解释，自颁布之日起执行。</w:t>
      </w:r>
    </w:p>
    <w:p w:rsidR="003C0363" w:rsidRDefault="003C0363">
      <w:pPr>
        <w:widowControl/>
        <w:jc w:val="left"/>
        <w:rPr>
          <w:rFonts w:ascii="宋体" w:hAnsi="宋体"/>
          <w:szCs w:val="21"/>
        </w:rPr>
      </w:pPr>
      <w:r>
        <w:rPr>
          <w:szCs w:val="21"/>
        </w:rPr>
        <w:br w:type="page"/>
      </w:r>
    </w:p>
    <w:p w:rsidR="00850E3E" w:rsidRPr="005D2964" w:rsidRDefault="003C0363" w:rsidP="003C0363">
      <w:pPr>
        <w:widowControl/>
        <w:jc w:val="left"/>
        <w:rPr>
          <w:rFonts w:ascii="黑体" w:eastAsia="黑体" w:hAnsi="黑体"/>
          <w:sz w:val="28"/>
          <w:szCs w:val="28"/>
        </w:rPr>
      </w:pPr>
      <w:r w:rsidRPr="005D2964">
        <w:rPr>
          <w:rFonts w:ascii="黑体" w:eastAsia="黑体" w:hAnsi="黑体" w:hint="eastAsia"/>
          <w:sz w:val="28"/>
          <w:szCs w:val="28"/>
        </w:rPr>
        <w:lastRenderedPageBreak/>
        <w:t>附件3</w:t>
      </w:r>
    </w:p>
    <w:p w:rsidR="0004004C" w:rsidRPr="003C0363" w:rsidRDefault="0004004C" w:rsidP="003C0363">
      <w:pPr>
        <w:widowControl/>
        <w:jc w:val="center"/>
        <w:rPr>
          <w:rFonts w:ascii="华文中宋" w:eastAsia="华文中宋" w:hAnsi="华文中宋"/>
          <w:b/>
          <w:color w:val="000000"/>
          <w:sz w:val="32"/>
          <w:szCs w:val="32"/>
        </w:rPr>
      </w:pPr>
      <w:bookmarkStart w:id="6" w:name="_Toc509332314"/>
      <w:r w:rsidRPr="003C0363">
        <w:rPr>
          <w:rFonts w:ascii="华文中宋" w:eastAsia="华文中宋" w:hAnsi="华文中宋" w:hint="eastAsia"/>
          <w:b/>
          <w:color w:val="000000"/>
          <w:sz w:val="32"/>
          <w:szCs w:val="32"/>
        </w:rPr>
        <w:t>中国农业大学本科教学事故认定和处理办法</w:t>
      </w:r>
      <w:bookmarkEnd w:id="6"/>
    </w:p>
    <w:p w:rsidR="0004004C" w:rsidRPr="003C0363" w:rsidRDefault="0004004C" w:rsidP="00B37BD0">
      <w:pPr>
        <w:pStyle w:val="a3"/>
        <w:spacing w:afterLines="50" w:line="440" w:lineRule="exact"/>
        <w:ind w:firstLineChars="0" w:firstLine="0"/>
        <w:jc w:val="center"/>
        <w:rPr>
          <w:rFonts w:ascii="仿宋" w:eastAsia="仿宋" w:hAnsi="仿宋"/>
          <w:b/>
          <w:color w:val="000000"/>
          <w:szCs w:val="21"/>
        </w:rPr>
      </w:pPr>
      <w:r w:rsidRPr="003C0363">
        <w:rPr>
          <w:rFonts w:ascii="仿宋" w:eastAsia="仿宋" w:hAnsi="仿宋" w:hint="eastAsia"/>
          <w:b/>
          <w:color w:val="000000"/>
          <w:szCs w:val="21"/>
        </w:rPr>
        <w:t>中农大教字〔2017〕6号</w:t>
      </w:r>
    </w:p>
    <w:p w:rsidR="0004004C" w:rsidRDefault="0004004C" w:rsidP="003C0363">
      <w:pPr>
        <w:pStyle w:val="a3"/>
        <w:snapToGrid w:val="0"/>
        <w:spacing w:line="300" w:lineRule="auto"/>
        <w:ind w:firstLineChars="200" w:firstLine="420"/>
        <w:rPr>
          <w:szCs w:val="21"/>
        </w:rPr>
      </w:pPr>
      <w:r>
        <w:rPr>
          <w:rFonts w:hint="eastAsia"/>
          <w:szCs w:val="21"/>
        </w:rPr>
        <w:t>为进一步规范教学管理，严肃教学纪律，确保正常的教学秩序，提高本科教学质量，制定本办法。</w:t>
      </w:r>
    </w:p>
    <w:p w:rsidR="0004004C" w:rsidRDefault="0004004C" w:rsidP="00B37BD0">
      <w:pPr>
        <w:pStyle w:val="a3"/>
        <w:snapToGrid w:val="0"/>
        <w:spacing w:beforeLines="50" w:afterLines="50" w:line="300" w:lineRule="auto"/>
        <w:ind w:firstLine="360"/>
        <w:jc w:val="center"/>
        <w:rPr>
          <w:b/>
          <w:bCs/>
          <w:szCs w:val="21"/>
        </w:rPr>
      </w:pPr>
      <w:r>
        <w:rPr>
          <w:rFonts w:hint="eastAsia"/>
          <w:b/>
          <w:bCs/>
          <w:szCs w:val="21"/>
        </w:rPr>
        <w:t>第一章  教学事故的分类和认定办法</w:t>
      </w:r>
    </w:p>
    <w:p w:rsidR="0004004C" w:rsidRDefault="0004004C" w:rsidP="003C0363">
      <w:pPr>
        <w:pStyle w:val="a3"/>
        <w:snapToGrid w:val="0"/>
        <w:spacing w:line="300" w:lineRule="auto"/>
        <w:ind w:firstLineChars="200" w:firstLine="420"/>
        <w:rPr>
          <w:szCs w:val="21"/>
        </w:rPr>
      </w:pPr>
      <w:r>
        <w:rPr>
          <w:rFonts w:hint="eastAsia"/>
          <w:szCs w:val="21"/>
        </w:rPr>
        <w:t>第一条 教学事故是指教师和教学辅助人员违反教学管理规定，在教学工作中出现差错，给教学活动带来影响并造成不良后果的行为或事件。</w:t>
      </w:r>
    </w:p>
    <w:p w:rsidR="0004004C" w:rsidRDefault="0004004C" w:rsidP="003C0363">
      <w:pPr>
        <w:pStyle w:val="a3"/>
        <w:snapToGrid w:val="0"/>
        <w:spacing w:line="300" w:lineRule="auto"/>
        <w:ind w:firstLineChars="200" w:firstLine="420"/>
        <w:rPr>
          <w:szCs w:val="21"/>
        </w:rPr>
      </w:pPr>
      <w:r>
        <w:rPr>
          <w:rFonts w:hint="eastAsia"/>
          <w:szCs w:val="21"/>
        </w:rPr>
        <w:t>第二条 教学事故按事故严重程度分为一般教学事故、较重教学事故和严重教学事故三类。</w:t>
      </w:r>
    </w:p>
    <w:p w:rsidR="0004004C" w:rsidRDefault="0004004C" w:rsidP="003C0363">
      <w:pPr>
        <w:pStyle w:val="a3"/>
        <w:snapToGrid w:val="0"/>
        <w:spacing w:line="300" w:lineRule="auto"/>
        <w:ind w:firstLineChars="200" w:firstLine="420"/>
        <w:rPr>
          <w:szCs w:val="21"/>
        </w:rPr>
      </w:pPr>
      <w:r>
        <w:rPr>
          <w:rFonts w:hint="eastAsia"/>
          <w:szCs w:val="21"/>
        </w:rPr>
        <w:t>第三条 一年内累计两次一般教学事故视同一次较重教学事故；一年内累计两次较重教学事故视同一次严重教学事故。</w:t>
      </w:r>
    </w:p>
    <w:p w:rsidR="0004004C" w:rsidRDefault="0004004C" w:rsidP="003C0363">
      <w:pPr>
        <w:pStyle w:val="a3"/>
        <w:snapToGrid w:val="0"/>
        <w:spacing w:line="300" w:lineRule="auto"/>
        <w:ind w:firstLineChars="200" w:firstLine="420"/>
        <w:rPr>
          <w:szCs w:val="21"/>
        </w:rPr>
      </w:pPr>
      <w:r>
        <w:rPr>
          <w:rFonts w:hint="eastAsia"/>
          <w:szCs w:val="21"/>
        </w:rPr>
        <w:t>第四条 教学事故的界定</w:t>
      </w:r>
    </w:p>
    <w:p w:rsidR="0004004C" w:rsidRDefault="0004004C" w:rsidP="003C0363">
      <w:pPr>
        <w:pStyle w:val="a3"/>
        <w:snapToGrid w:val="0"/>
        <w:spacing w:line="300" w:lineRule="auto"/>
        <w:ind w:firstLineChars="200" w:firstLine="420"/>
        <w:rPr>
          <w:szCs w:val="21"/>
        </w:rPr>
      </w:pPr>
      <w:r>
        <w:rPr>
          <w:rFonts w:hint="eastAsia"/>
          <w:szCs w:val="21"/>
        </w:rPr>
        <w:t>（一）一般教学事故</w:t>
      </w:r>
    </w:p>
    <w:p w:rsidR="0004004C" w:rsidRDefault="0004004C" w:rsidP="003C0363">
      <w:pPr>
        <w:pStyle w:val="a3"/>
        <w:snapToGrid w:val="0"/>
        <w:spacing w:line="300" w:lineRule="auto"/>
        <w:ind w:firstLineChars="200" w:firstLine="420"/>
        <w:rPr>
          <w:szCs w:val="21"/>
        </w:rPr>
      </w:pPr>
      <w:r>
        <w:rPr>
          <w:rFonts w:hint="eastAsia"/>
          <w:szCs w:val="21"/>
        </w:rPr>
        <w:t>1.任课教师无正当理由上课迟到、中途擅自离开或提前下课。</w:t>
      </w:r>
    </w:p>
    <w:p w:rsidR="0004004C" w:rsidRDefault="0004004C" w:rsidP="003C0363">
      <w:pPr>
        <w:pStyle w:val="a3"/>
        <w:snapToGrid w:val="0"/>
        <w:spacing w:line="300" w:lineRule="auto"/>
        <w:ind w:firstLineChars="200" w:firstLine="420"/>
        <w:rPr>
          <w:szCs w:val="21"/>
        </w:rPr>
      </w:pPr>
      <w:r>
        <w:rPr>
          <w:rFonts w:hint="eastAsia"/>
          <w:szCs w:val="21"/>
        </w:rPr>
        <w:t>2.任课教师在课堂教学活动中使用手机或其他移动通讯工具从事与教学无关的活动。</w:t>
      </w:r>
    </w:p>
    <w:p w:rsidR="0004004C" w:rsidRDefault="0004004C" w:rsidP="003C0363">
      <w:pPr>
        <w:pStyle w:val="a3"/>
        <w:snapToGrid w:val="0"/>
        <w:spacing w:line="300" w:lineRule="auto"/>
        <w:ind w:firstLineChars="200" w:firstLine="420"/>
        <w:rPr>
          <w:szCs w:val="21"/>
        </w:rPr>
      </w:pPr>
      <w:r>
        <w:rPr>
          <w:rFonts w:hint="eastAsia"/>
          <w:szCs w:val="21"/>
        </w:rPr>
        <w:t>3.任课教师未按规定流程办理手续，擅自变动上课时间或地点。</w:t>
      </w:r>
    </w:p>
    <w:p w:rsidR="0004004C" w:rsidRDefault="0004004C" w:rsidP="003C0363">
      <w:pPr>
        <w:pStyle w:val="a3"/>
        <w:snapToGrid w:val="0"/>
        <w:spacing w:line="300" w:lineRule="auto"/>
        <w:ind w:firstLineChars="200" w:firstLine="420"/>
        <w:rPr>
          <w:szCs w:val="21"/>
        </w:rPr>
      </w:pPr>
      <w:r>
        <w:rPr>
          <w:rFonts w:hint="eastAsia"/>
          <w:szCs w:val="21"/>
        </w:rPr>
        <w:t>4.任课教师擅自缩短实习（课程设计）时间。</w:t>
      </w:r>
    </w:p>
    <w:p w:rsidR="0004004C" w:rsidRDefault="0004004C" w:rsidP="003C0363">
      <w:pPr>
        <w:pStyle w:val="a3"/>
        <w:snapToGrid w:val="0"/>
        <w:spacing w:line="300" w:lineRule="auto"/>
        <w:ind w:firstLineChars="200" w:firstLine="420"/>
        <w:rPr>
          <w:szCs w:val="21"/>
        </w:rPr>
      </w:pPr>
      <w:r>
        <w:rPr>
          <w:rFonts w:hint="eastAsia"/>
          <w:szCs w:val="21"/>
        </w:rPr>
        <w:t>5.任课教师未制定评分标准或不按评分标准阅卷。</w:t>
      </w:r>
    </w:p>
    <w:p w:rsidR="0004004C" w:rsidRDefault="0004004C" w:rsidP="003C0363">
      <w:pPr>
        <w:pStyle w:val="a3"/>
        <w:snapToGrid w:val="0"/>
        <w:spacing w:line="300" w:lineRule="auto"/>
        <w:ind w:firstLineChars="200" w:firstLine="420"/>
        <w:rPr>
          <w:szCs w:val="21"/>
        </w:rPr>
      </w:pPr>
      <w:r>
        <w:rPr>
          <w:rFonts w:hint="eastAsia"/>
          <w:szCs w:val="21"/>
        </w:rPr>
        <w:t>6.任课教师在考试前给学生指定考试内容。</w:t>
      </w:r>
    </w:p>
    <w:p w:rsidR="0004004C" w:rsidRDefault="0004004C" w:rsidP="003C0363">
      <w:pPr>
        <w:pStyle w:val="a3"/>
        <w:snapToGrid w:val="0"/>
        <w:spacing w:line="300" w:lineRule="auto"/>
        <w:ind w:firstLineChars="200" w:firstLine="420"/>
        <w:rPr>
          <w:szCs w:val="21"/>
        </w:rPr>
      </w:pPr>
      <w:r>
        <w:rPr>
          <w:rFonts w:hint="eastAsia"/>
          <w:szCs w:val="21"/>
        </w:rPr>
        <w:t>7.监考教师无正当理由未按规定时间开始考试或迟到。</w:t>
      </w:r>
    </w:p>
    <w:p w:rsidR="0004004C" w:rsidRDefault="0004004C" w:rsidP="003C0363">
      <w:pPr>
        <w:pStyle w:val="a3"/>
        <w:snapToGrid w:val="0"/>
        <w:spacing w:line="300" w:lineRule="auto"/>
        <w:ind w:firstLineChars="200" w:firstLine="420"/>
        <w:rPr>
          <w:szCs w:val="21"/>
        </w:rPr>
      </w:pPr>
      <w:r>
        <w:rPr>
          <w:rFonts w:hint="eastAsia"/>
          <w:szCs w:val="21"/>
        </w:rPr>
        <w:t>8.监考教师未按规定流程办理手续，擅自变更考试时间或地点。</w:t>
      </w:r>
    </w:p>
    <w:p w:rsidR="0004004C" w:rsidRDefault="0004004C" w:rsidP="003C0363">
      <w:pPr>
        <w:pStyle w:val="a3"/>
        <w:snapToGrid w:val="0"/>
        <w:spacing w:line="300" w:lineRule="auto"/>
        <w:ind w:firstLineChars="200" w:firstLine="420"/>
        <w:rPr>
          <w:szCs w:val="21"/>
        </w:rPr>
      </w:pPr>
      <w:r>
        <w:rPr>
          <w:rFonts w:hint="eastAsia"/>
          <w:szCs w:val="21"/>
        </w:rPr>
        <w:t>9.任课教师在规定时间内未录入学生成绩或漏登、错登学生成绩未及时纠正，影响正常学籍管理。</w:t>
      </w:r>
    </w:p>
    <w:p w:rsidR="0004004C" w:rsidRDefault="0004004C" w:rsidP="003C0363">
      <w:pPr>
        <w:pStyle w:val="a3"/>
        <w:snapToGrid w:val="0"/>
        <w:spacing w:line="300" w:lineRule="auto"/>
        <w:ind w:firstLineChars="200" w:firstLine="420"/>
        <w:rPr>
          <w:szCs w:val="21"/>
        </w:rPr>
      </w:pPr>
      <w:r>
        <w:rPr>
          <w:rFonts w:hint="eastAsia"/>
          <w:szCs w:val="21"/>
        </w:rPr>
        <w:t>10.任课教师未按规定对试卷档案材料进行纸质或电子归档。</w:t>
      </w:r>
    </w:p>
    <w:p w:rsidR="0004004C" w:rsidRDefault="0004004C" w:rsidP="003C0363">
      <w:pPr>
        <w:pStyle w:val="a3"/>
        <w:snapToGrid w:val="0"/>
        <w:spacing w:line="300" w:lineRule="auto"/>
        <w:ind w:firstLineChars="200" w:firstLine="420"/>
        <w:rPr>
          <w:szCs w:val="21"/>
        </w:rPr>
      </w:pPr>
      <w:r>
        <w:rPr>
          <w:rFonts w:hint="eastAsia"/>
          <w:szCs w:val="21"/>
        </w:rPr>
        <w:t>（二）较重教学事故</w:t>
      </w:r>
    </w:p>
    <w:p w:rsidR="0004004C" w:rsidRDefault="0004004C" w:rsidP="003C0363">
      <w:pPr>
        <w:pStyle w:val="a3"/>
        <w:snapToGrid w:val="0"/>
        <w:spacing w:line="300" w:lineRule="auto"/>
        <w:ind w:firstLineChars="200" w:firstLine="420"/>
        <w:rPr>
          <w:szCs w:val="21"/>
        </w:rPr>
      </w:pPr>
      <w:r>
        <w:rPr>
          <w:rFonts w:hint="eastAsia"/>
          <w:szCs w:val="21"/>
        </w:rPr>
        <w:t>1.任课教师未按规定流程办理手续，擅自停课、缺课或请他人代课。</w:t>
      </w:r>
    </w:p>
    <w:p w:rsidR="0004004C" w:rsidRDefault="0004004C" w:rsidP="003C0363">
      <w:pPr>
        <w:pStyle w:val="a3"/>
        <w:snapToGrid w:val="0"/>
        <w:spacing w:line="300" w:lineRule="auto"/>
        <w:ind w:firstLineChars="200" w:firstLine="420"/>
        <w:rPr>
          <w:szCs w:val="21"/>
        </w:rPr>
      </w:pPr>
      <w:r>
        <w:rPr>
          <w:rFonts w:hint="eastAsia"/>
          <w:szCs w:val="21"/>
        </w:rPr>
        <w:t>2.实习带队教师或指导教师擅自离开实习带队和指导岗位。</w:t>
      </w:r>
    </w:p>
    <w:p w:rsidR="0004004C" w:rsidRDefault="0004004C" w:rsidP="003C0363">
      <w:pPr>
        <w:pStyle w:val="a3"/>
        <w:snapToGrid w:val="0"/>
        <w:spacing w:line="300" w:lineRule="auto"/>
        <w:ind w:firstLineChars="200" w:firstLine="420"/>
        <w:rPr>
          <w:szCs w:val="21"/>
        </w:rPr>
      </w:pPr>
      <w:r>
        <w:rPr>
          <w:rFonts w:hint="eastAsia"/>
          <w:szCs w:val="21"/>
        </w:rPr>
        <w:t>3.实习带队教师或指导教师违反实习单位保密规定。</w:t>
      </w:r>
    </w:p>
    <w:p w:rsidR="0004004C" w:rsidRDefault="0004004C" w:rsidP="003C0363">
      <w:pPr>
        <w:pStyle w:val="a3"/>
        <w:snapToGrid w:val="0"/>
        <w:spacing w:line="300" w:lineRule="auto"/>
        <w:ind w:firstLineChars="200" w:firstLine="420"/>
        <w:rPr>
          <w:szCs w:val="21"/>
        </w:rPr>
      </w:pPr>
      <w:r>
        <w:rPr>
          <w:rFonts w:hint="eastAsia"/>
          <w:szCs w:val="21"/>
        </w:rPr>
        <w:t>4.任课教师无正当理由拒不接受教学任务。</w:t>
      </w:r>
    </w:p>
    <w:p w:rsidR="0004004C" w:rsidRDefault="0004004C" w:rsidP="003C0363">
      <w:pPr>
        <w:pStyle w:val="a3"/>
        <w:snapToGrid w:val="0"/>
        <w:spacing w:line="300" w:lineRule="auto"/>
        <w:ind w:firstLineChars="200" w:firstLine="420"/>
        <w:rPr>
          <w:szCs w:val="21"/>
        </w:rPr>
      </w:pPr>
      <w:r>
        <w:rPr>
          <w:rFonts w:hint="eastAsia"/>
          <w:szCs w:val="21"/>
        </w:rPr>
        <w:t>5.任课教师在试卷命题时，同一门课程3年内出现重复试卷。</w:t>
      </w:r>
    </w:p>
    <w:p w:rsidR="0004004C" w:rsidRDefault="0004004C" w:rsidP="003C0363">
      <w:pPr>
        <w:pStyle w:val="a3"/>
        <w:snapToGrid w:val="0"/>
        <w:spacing w:line="300" w:lineRule="auto"/>
        <w:ind w:firstLineChars="200" w:firstLine="420"/>
        <w:rPr>
          <w:szCs w:val="21"/>
        </w:rPr>
      </w:pPr>
      <w:r>
        <w:rPr>
          <w:rFonts w:hint="eastAsia"/>
          <w:szCs w:val="21"/>
        </w:rPr>
        <w:t>6.任课教师在试卷命题时，试题有严重错误，致使学生不能正常答题，考试延误、中断或失效。</w:t>
      </w:r>
    </w:p>
    <w:p w:rsidR="0004004C" w:rsidRDefault="0004004C" w:rsidP="003C0363">
      <w:pPr>
        <w:pStyle w:val="a3"/>
        <w:snapToGrid w:val="0"/>
        <w:spacing w:line="300" w:lineRule="auto"/>
        <w:ind w:firstLineChars="200" w:firstLine="420"/>
        <w:rPr>
          <w:szCs w:val="21"/>
        </w:rPr>
      </w:pPr>
      <w:r>
        <w:rPr>
          <w:rFonts w:hint="eastAsia"/>
          <w:szCs w:val="21"/>
        </w:rPr>
        <w:t>7.监考教师未认真履行监考职责，造成考场混乱，影响了考试结果的有效性。</w:t>
      </w:r>
    </w:p>
    <w:p w:rsidR="0004004C" w:rsidRDefault="0004004C" w:rsidP="003C0363">
      <w:pPr>
        <w:pStyle w:val="a3"/>
        <w:snapToGrid w:val="0"/>
        <w:spacing w:line="300" w:lineRule="auto"/>
        <w:ind w:firstLineChars="200" w:firstLine="420"/>
        <w:rPr>
          <w:szCs w:val="21"/>
        </w:rPr>
      </w:pPr>
      <w:r>
        <w:rPr>
          <w:rFonts w:hint="eastAsia"/>
          <w:szCs w:val="21"/>
        </w:rPr>
        <w:t>8.考试结束后，监考教师未及时清点答卷或答卷保管不善，造成学生答卷丢失。</w:t>
      </w:r>
    </w:p>
    <w:p w:rsidR="0004004C" w:rsidRDefault="0004004C" w:rsidP="003C0363">
      <w:pPr>
        <w:pStyle w:val="a3"/>
        <w:snapToGrid w:val="0"/>
        <w:spacing w:line="300" w:lineRule="auto"/>
        <w:ind w:firstLineChars="200" w:firstLine="420"/>
        <w:rPr>
          <w:szCs w:val="21"/>
        </w:rPr>
      </w:pPr>
      <w:r>
        <w:rPr>
          <w:rFonts w:hint="eastAsia"/>
          <w:szCs w:val="21"/>
        </w:rPr>
        <w:t>（三）严重教学事故</w:t>
      </w:r>
    </w:p>
    <w:p w:rsidR="0004004C" w:rsidRDefault="0004004C" w:rsidP="003C0363">
      <w:pPr>
        <w:pStyle w:val="a3"/>
        <w:snapToGrid w:val="0"/>
        <w:spacing w:line="300" w:lineRule="auto"/>
        <w:ind w:firstLineChars="200" w:firstLine="420"/>
        <w:rPr>
          <w:szCs w:val="21"/>
        </w:rPr>
      </w:pPr>
      <w:r>
        <w:rPr>
          <w:rFonts w:hint="eastAsia"/>
          <w:szCs w:val="21"/>
        </w:rPr>
        <w:t>1.任课教师在教学相关活动中，散布违反宪法或违背党的方针政策、诋毁社会主义核心价值观、违背教师职业道德规范的言论。</w:t>
      </w:r>
    </w:p>
    <w:p w:rsidR="0004004C" w:rsidRDefault="0004004C" w:rsidP="003C0363">
      <w:pPr>
        <w:pStyle w:val="a3"/>
        <w:snapToGrid w:val="0"/>
        <w:spacing w:line="300" w:lineRule="auto"/>
        <w:ind w:firstLineChars="200" w:firstLine="420"/>
        <w:rPr>
          <w:szCs w:val="21"/>
        </w:rPr>
      </w:pPr>
      <w:r>
        <w:rPr>
          <w:rFonts w:hint="eastAsia"/>
          <w:szCs w:val="21"/>
        </w:rPr>
        <w:t>2.任课教师在教学过程中，教学内容严重偏离教学大纲，导致严重影响教学质量，学生反映强</w:t>
      </w:r>
      <w:r>
        <w:rPr>
          <w:rFonts w:hint="eastAsia"/>
          <w:szCs w:val="21"/>
        </w:rPr>
        <w:lastRenderedPageBreak/>
        <w:t>烈。</w:t>
      </w:r>
    </w:p>
    <w:p w:rsidR="0004004C" w:rsidRDefault="0004004C" w:rsidP="003C0363">
      <w:pPr>
        <w:pStyle w:val="a3"/>
        <w:snapToGrid w:val="0"/>
        <w:spacing w:line="300" w:lineRule="auto"/>
        <w:ind w:firstLineChars="200" w:firstLine="420"/>
        <w:rPr>
          <w:szCs w:val="21"/>
        </w:rPr>
      </w:pPr>
      <w:r>
        <w:rPr>
          <w:rFonts w:hint="eastAsia"/>
          <w:szCs w:val="21"/>
        </w:rPr>
        <w:t>3.监考教师或巡视人员对于学生在考试过程中的作弊行为，不制止、不处理、不上报。</w:t>
      </w:r>
    </w:p>
    <w:p w:rsidR="0004004C" w:rsidRDefault="0004004C" w:rsidP="003C0363">
      <w:pPr>
        <w:pStyle w:val="a3"/>
        <w:snapToGrid w:val="0"/>
        <w:spacing w:line="300" w:lineRule="auto"/>
        <w:ind w:firstLineChars="200" w:firstLine="420"/>
        <w:rPr>
          <w:szCs w:val="21"/>
        </w:rPr>
      </w:pPr>
      <w:r>
        <w:rPr>
          <w:rFonts w:hint="eastAsia"/>
          <w:szCs w:val="21"/>
        </w:rPr>
        <w:t>4.任课教师或监考教师泄露试题或透露试题答案。</w:t>
      </w:r>
    </w:p>
    <w:p w:rsidR="0004004C" w:rsidRDefault="0004004C" w:rsidP="003C0363">
      <w:pPr>
        <w:pStyle w:val="a3"/>
        <w:snapToGrid w:val="0"/>
        <w:spacing w:line="300" w:lineRule="auto"/>
        <w:ind w:firstLineChars="200" w:firstLine="420"/>
        <w:rPr>
          <w:szCs w:val="21"/>
        </w:rPr>
      </w:pPr>
      <w:r>
        <w:rPr>
          <w:rFonts w:hint="eastAsia"/>
          <w:szCs w:val="21"/>
        </w:rPr>
        <w:t>5.任课教师出具虚假考试成绩，或以虚假理由更改学生考试成绩。</w:t>
      </w:r>
    </w:p>
    <w:p w:rsidR="0004004C" w:rsidRDefault="0004004C" w:rsidP="00B37BD0">
      <w:pPr>
        <w:pStyle w:val="a3"/>
        <w:snapToGrid w:val="0"/>
        <w:spacing w:beforeLines="50" w:afterLines="50" w:line="300" w:lineRule="auto"/>
        <w:ind w:firstLine="360"/>
        <w:jc w:val="center"/>
        <w:rPr>
          <w:b/>
          <w:bCs/>
          <w:szCs w:val="21"/>
        </w:rPr>
      </w:pPr>
      <w:r>
        <w:rPr>
          <w:rFonts w:hint="eastAsia"/>
          <w:b/>
          <w:bCs/>
          <w:szCs w:val="21"/>
        </w:rPr>
        <w:t>第二章  教学事故认定与处理</w:t>
      </w:r>
    </w:p>
    <w:p w:rsidR="0004004C" w:rsidRDefault="0004004C" w:rsidP="003C0363">
      <w:pPr>
        <w:pStyle w:val="a3"/>
        <w:snapToGrid w:val="0"/>
        <w:spacing w:line="300" w:lineRule="auto"/>
        <w:ind w:firstLineChars="200" w:firstLine="420"/>
        <w:rPr>
          <w:szCs w:val="21"/>
        </w:rPr>
      </w:pPr>
      <w:r>
        <w:rPr>
          <w:rFonts w:hint="eastAsia"/>
          <w:szCs w:val="21"/>
        </w:rPr>
        <w:t>第五条 教学事故的处理程序</w:t>
      </w:r>
    </w:p>
    <w:p w:rsidR="0004004C" w:rsidRDefault="0004004C" w:rsidP="003C0363">
      <w:pPr>
        <w:pStyle w:val="a3"/>
        <w:snapToGrid w:val="0"/>
        <w:spacing w:line="300" w:lineRule="auto"/>
        <w:ind w:firstLineChars="200" w:firstLine="420"/>
        <w:rPr>
          <w:szCs w:val="21"/>
        </w:rPr>
      </w:pPr>
      <w:r>
        <w:rPr>
          <w:rFonts w:hint="eastAsia"/>
          <w:szCs w:val="21"/>
        </w:rPr>
        <w:t>1.教学事故由教务处进行调查核实、认定，提出处理意见并将《中国农业大学教学事故认定和处理意见书》报主管教学副校长审定。</w:t>
      </w:r>
    </w:p>
    <w:p w:rsidR="0004004C" w:rsidRDefault="0004004C" w:rsidP="003C0363">
      <w:pPr>
        <w:pStyle w:val="a3"/>
        <w:snapToGrid w:val="0"/>
        <w:spacing w:line="300" w:lineRule="auto"/>
        <w:ind w:firstLineChars="200" w:firstLine="420"/>
        <w:rPr>
          <w:szCs w:val="21"/>
        </w:rPr>
      </w:pPr>
      <w:r>
        <w:rPr>
          <w:rFonts w:hint="eastAsia"/>
          <w:szCs w:val="21"/>
        </w:rPr>
        <w:t>2.《中国农业大学教学事故认定和处理意见书》一式四份，发至责任人本人、当事人所在单位、教务处和人事处。《中国农业大学教学事故认定和处理意见书》作为年终考核、职务晋升、职称评定以及聘任等的有效依据。</w:t>
      </w:r>
    </w:p>
    <w:p w:rsidR="0004004C" w:rsidRDefault="0004004C" w:rsidP="003C0363">
      <w:pPr>
        <w:pStyle w:val="a3"/>
        <w:snapToGrid w:val="0"/>
        <w:spacing w:line="300" w:lineRule="auto"/>
        <w:ind w:firstLineChars="200" w:firstLine="420"/>
        <w:rPr>
          <w:szCs w:val="21"/>
        </w:rPr>
      </w:pPr>
      <w:r>
        <w:rPr>
          <w:rFonts w:hint="eastAsia"/>
          <w:szCs w:val="21"/>
        </w:rPr>
        <w:t>3.教学事故责任人对事故的认定与处理有异议，可在接到《中国农业大学教学事故认定和处理意见书》之日起10个工作日内，向学校本科教</w:t>
      </w:r>
      <w:proofErr w:type="gramStart"/>
      <w:r>
        <w:rPr>
          <w:rFonts w:hint="eastAsia"/>
          <w:szCs w:val="21"/>
        </w:rPr>
        <w:t>学专门</w:t>
      </w:r>
      <w:proofErr w:type="gramEnd"/>
      <w:r>
        <w:rPr>
          <w:rFonts w:hint="eastAsia"/>
          <w:szCs w:val="21"/>
        </w:rPr>
        <w:t>委员会提出复议，逾期视为无异议。</w:t>
      </w:r>
    </w:p>
    <w:p w:rsidR="0004004C" w:rsidRDefault="0004004C" w:rsidP="003C0363">
      <w:pPr>
        <w:pStyle w:val="a3"/>
        <w:snapToGrid w:val="0"/>
        <w:spacing w:line="300" w:lineRule="auto"/>
        <w:ind w:firstLineChars="200" w:firstLine="420"/>
        <w:rPr>
          <w:szCs w:val="21"/>
        </w:rPr>
      </w:pPr>
      <w:r>
        <w:rPr>
          <w:rFonts w:hint="eastAsia"/>
          <w:szCs w:val="21"/>
        </w:rPr>
        <w:t>4.学校本科教学专门委员会在收到复议申请之日起30个工作日内就复议做出裁定，裁定结果应及时反馈责任人本人、当事人所在单位、教务处和人事处。</w:t>
      </w:r>
    </w:p>
    <w:p w:rsidR="0004004C" w:rsidRDefault="0004004C" w:rsidP="00B37BD0">
      <w:pPr>
        <w:pStyle w:val="a3"/>
        <w:snapToGrid w:val="0"/>
        <w:spacing w:beforeLines="50" w:afterLines="50" w:line="300" w:lineRule="auto"/>
        <w:ind w:firstLine="360"/>
        <w:jc w:val="center"/>
        <w:rPr>
          <w:b/>
          <w:bCs/>
          <w:szCs w:val="21"/>
        </w:rPr>
      </w:pPr>
      <w:r>
        <w:rPr>
          <w:rFonts w:hint="eastAsia"/>
          <w:b/>
          <w:bCs/>
          <w:szCs w:val="21"/>
        </w:rPr>
        <w:t>第三章 附则</w:t>
      </w:r>
    </w:p>
    <w:p w:rsidR="0004004C" w:rsidRDefault="0004004C" w:rsidP="003C0363">
      <w:pPr>
        <w:pStyle w:val="a3"/>
        <w:snapToGrid w:val="0"/>
        <w:spacing w:line="300" w:lineRule="auto"/>
        <w:ind w:firstLineChars="200" w:firstLine="420"/>
        <w:rPr>
          <w:szCs w:val="21"/>
        </w:rPr>
      </w:pPr>
      <w:r>
        <w:rPr>
          <w:rFonts w:hint="eastAsia"/>
          <w:szCs w:val="21"/>
        </w:rPr>
        <w:t>第六条 本办法由教务处负责解释。</w:t>
      </w:r>
    </w:p>
    <w:p w:rsidR="0004004C" w:rsidRDefault="0004004C" w:rsidP="003C0363">
      <w:pPr>
        <w:pStyle w:val="a3"/>
        <w:snapToGrid w:val="0"/>
        <w:spacing w:line="300" w:lineRule="auto"/>
        <w:ind w:firstLineChars="200" w:firstLine="420"/>
        <w:rPr>
          <w:szCs w:val="21"/>
        </w:rPr>
      </w:pPr>
      <w:r>
        <w:rPr>
          <w:rFonts w:hint="eastAsia"/>
          <w:szCs w:val="21"/>
        </w:rPr>
        <w:t>第七条 本办法自印发之日起施行，《中国农业大学本科教学事故认定和处理办法》（中农大校字〔2010〕4号）同时废止。</w:t>
      </w:r>
    </w:p>
    <w:p w:rsidR="003C0363" w:rsidRDefault="003C0363">
      <w:pPr>
        <w:widowControl/>
        <w:jc w:val="left"/>
        <w:rPr>
          <w:rFonts w:ascii="黑体" w:eastAsia="黑体" w:hAnsi="黑体"/>
          <w:sz w:val="32"/>
          <w:szCs w:val="32"/>
        </w:rPr>
      </w:pPr>
      <w:r>
        <w:rPr>
          <w:rFonts w:ascii="黑体" w:eastAsia="黑体" w:hAnsi="黑体"/>
          <w:sz w:val="32"/>
          <w:szCs w:val="32"/>
        </w:rPr>
        <w:br w:type="page"/>
      </w:r>
    </w:p>
    <w:p w:rsidR="003C0363" w:rsidRPr="005D2964" w:rsidRDefault="003C0363" w:rsidP="003C0363">
      <w:pPr>
        <w:widowControl/>
        <w:jc w:val="left"/>
        <w:rPr>
          <w:rFonts w:ascii="黑体" w:eastAsia="黑体" w:hAnsi="黑体"/>
          <w:sz w:val="28"/>
          <w:szCs w:val="28"/>
        </w:rPr>
      </w:pPr>
      <w:r w:rsidRPr="005D2964">
        <w:rPr>
          <w:rFonts w:ascii="黑体" w:eastAsia="黑体" w:hAnsi="黑体" w:hint="eastAsia"/>
          <w:sz w:val="28"/>
          <w:szCs w:val="28"/>
        </w:rPr>
        <w:lastRenderedPageBreak/>
        <w:t>附件</w:t>
      </w:r>
      <w:r w:rsidR="005D2964" w:rsidRPr="005D2964">
        <w:rPr>
          <w:rFonts w:ascii="黑体" w:eastAsia="黑体" w:hAnsi="黑体" w:hint="eastAsia"/>
          <w:sz w:val="28"/>
          <w:szCs w:val="28"/>
        </w:rPr>
        <w:t>4</w:t>
      </w:r>
    </w:p>
    <w:p w:rsidR="005D79EE" w:rsidRPr="003C0363" w:rsidRDefault="005D79EE" w:rsidP="003C0363">
      <w:pPr>
        <w:widowControl/>
        <w:snapToGrid w:val="0"/>
        <w:jc w:val="center"/>
        <w:rPr>
          <w:rFonts w:ascii="华文中宋" w:eastAsia="华文中宋" w:hAnsi="华文中宋"/>
          <w:b/>
          <w:color w:val="000000"/>
          <w:sz w:val="32"/>
          <w:szCs w:val="32"/>
        </w:rPr>
      </w:pPr>
      <w:r w:rsidRPr="003C0363">
        <w:rPr>
          <w:rFonts w:ascii="华文中宋" w:eastAsia="华文中宋" w:hAnsi="华文中宋" w:hint="eastAsia"/>
          <w:b/>
          <w:color w:val="000000"/>
          <w:sz w:val="32"/>
          <w:szCs w:val="32"/>
        </w:rPr>
        <w:t>《中国农业大学学生违纪处分规定》</w:t>
      </w:r>
      <w:r w:rsidR="003C0363" w:rsidRPr="003C0363">
        <w:rPr>
          <w:rFonts w:ascii="华文中宋" w:eastAsia="华文中宋" w:hAnsi="华文中宋" w:hint="eastAsia"/>
          <w:b/>
          <w:color w:val="000000"/>
          <w:sz w:val="32"/>
          <w:szCs w:val="32"/>
        </w:rPr>
        <w:t>（节选）</w:t>
      </w:r>
    </w:p>
    <w:p w:rsidR="008B266A" w:rsidRDefault="005D2964" w:rsidP="00B37BD0">
      <w:pPr>
        <w:pStyle w:val="a3"/>
        <w:spacing w:afterLines="50" w:line="440" w:lineRule="exact"/>
        <w:ind w:firstLineChars="0" w:firstLine="0"/>
        <w:jc w:val="center"/>
        <w:rPr>
          <w:rFonts w:ascii="仿宋" w:eastAsia="仿宋" w:hAnsi="仿宋"/>
          <w:b/>
          <w:color w:val="000000"/>
          <w:szCs w:val="21"/>
        </w:rPr>
      </w:pPr>
      <w:r>
        <w:rPr>
          <w:rFonts w:ascii="仿宋" w:eastAsia="仿宋" w:hAnsi="仿宋" w:hint="eastAsia"/>
          <w:b/>
          <w:color w:val="000000"/>
          <w:szCs w:val="21"/>
        </w:rPr>
        <w:t>中农大学</w:t>
      </w:r>
      <w:r w:rsidR="008B266A" w:rsidRPr="003C0363">
        <w:rPr>
          <w:rFonts w:ascii="仿宋" w:eastAsia="仿宋" w:hAnsi="仿宋" w:hint="eastAsia"/>
          <w:b/>
          <w:color w:val="000000"/>
          <w:szCs w:val="21"/>
        </w:rPr>
        <w:t>字〔2017〕</w:t>
      </w:r>
      <w:r>
        <w:rPr>
          <w:rFonts w:ascii="仿宋" w:eastAsia="仿宋" w:hAnsi="仿宋" w:hint="eastAsia"/>
          <w:b/>
          <w:color w:val="000000"/>
          <w:szCs w:val="21"/>
        </w:rPr>
        <w:t>3</w:t>
      </w:r>
      <w:r w:rsidR="008B266A" w:rsidRPr="003C0363">
        <w:rPr>
          <w:rFonts w:ascii="仿宋" w:eastAsia="仿宋" w:hAnsi="仿宋" w:hint="eastAsia"/>
          <w:b/>
          <w:color w:val="000000"/>
          <w:szCs w:val="21"/>
        </w:rPr>
        <w:t>号</w:t>
      </w:r>
    </w:p>
    <w:p w:rsidR="005D79EE" w:rsidRPr="003C0363" w:rsidRDefault="005D79EE" w:rsidP="005D79EE">
      <w:pPr>
        <w:jc w:val="center"/>
        <w:rPr>
          <w:b/>
          <w:sz w:val="24"/>
        </w:rPr>
      </w:pPr>
      <w:r w:rsidRPr="003C0363">
        <w:rPr>
          <w:rFonts w:hint="eastAsia"/>
          <w:b/>
          <w:sz w:val="24"/>
        </w:rPr>
        <w:t>第三章</w:t>
      </w:r>
      <w:r w:rsidRPr="003C0363">
        <w:rPr>
          <w:rFonts w:hint="eastAsia"/>
          <w:b/>
          <w:sz w:val="24"/>
        </w:rPr>
        <w:t xml:space="preserve"> </w:t>
      </w:r>
      <w:r w:rsidRPr="003C0363">
        <w:rPr>
          <w:rFonts w:hint="eastAsia"/>
          <w:b/>
          <w:sz w:val="24"/>
        </w:rPr>
        <w:t>违纪行为和处分</w:t>
      </w:r>
    </w:p>
    <w:p w:rsidR="005D79EE" w:rsidRDefault="005D79EE" w:rsidP="00B37BD0">
      <w:pPr>
        <w:snapToGrid w:val="0"/>
        <w:spacing w:afterLines="50"/>
        <w:jc w:val="center"/>
        <w:rPr>
          <w:b/>
          <w:sz w:val="24"/>
        </w:rPr>
      </w:pPr>
      <w:r w:rsidRPr="00D363FC">
        <w:rPr>
          <w:b/>
          <w:sz w:val="24"/>
        </w:rPr>
        <w:t>第五节</w:t>
      </w:r>
      <w:r w:rsidRPr="00D363FC">
        <w:rPr>
          <w:b/>
          <w:sz w:val="24"/>
        </w:rPr>
        <w:t xml:space="preserve"> </w:t>
      </w:r>
      <w:r w:rsidRPr="00D363FC">
        <w:rPr>
          <w:b/>
          <w:sz w:val="24"/>
        </w:rPr>
        <w:t>违反学习、学术纪律的行为与处分</w:t>
      </w:r>
    </w:p>
    <w:p w:rsidR="005D79EE" w:rsidRPr="00D363FC" w:rsidRDefault="005D79EE" w:rsidP="008B266A">
      <w:pPr>
        <w:snapToGrid w:val="0"/>
        <w:spacing w:line="288" w:lineRule="auto"/>
        <w:ind w:firstLineChars="200" w:firstLine="422"/>
        <w:rPr>
          <w:b/>
        </w:rPr>
      </w:pPr>
      <w:r w:rsidRPr="00D363FC">
        <w:rPr>
          <w:b/>
        </w:rPr>
        <w:t>第三十二条</w:t>
      </w:r>
      <w:r w:rsidRPr="00D363FC">
        <w:rPr>
          <w:b/>
        </w:rPr>
        <w:t xml:space="preserve"> </w:t>
      </w:r>
      <w:r w:rsidRPr="00D363FC">
        <w:rPr>
          <w:b/>
        </w:rPr>
        <w:t>在考试期间违反考试纪律的，按下列情形给予纪律处分：</w:t>
      </w:r>
    </w:p>
    <w:p w:rsidR="005D79EE" w:rsidRPr="00D363FC" w:rsidRDefault="005D79EE" w:rsidP="008B266A">
      <w:pPr>
        <w:snapToGrid w:val="0"/>
        <w:spacing w:line="288" w:lineRule="auto"/>
        <w:rPr>
          <w:b/>
        </w:rPr>
      </w:pPr>
      <w:r>
        <w:rPr>
          <w:rFonts w:hint="eastAsia"/>
        </w:rPr>
        <w:t xml:space="preserve">    </w:t>
      </w:r>
      <w:r w:rsidRPr="00D363FC">
        <w:rPr>
          <w:b/>
        </w:rPr>
        <w:t>（一）有下列情形之一的，给予警告以上处分：</w:t>
      </w:r>
      <w:r w:rsidRPr="00D363FC">
        <w:rPr>
          <w:b/>
        </w:rPr>
        <w:t xml:space="preserve"> </w:t>
      </w:r>
    </w:p>
    <w:p w:rsidR="005D79EE" w:rsidRDefault="005D79EE" w:rsidP="008B266A">
      <w:pPr>
        <w:snapToGrid w:val="0"/>
        <w:spacing w:line="288" w:lineRule="auto"/>
        <w:ind w:firstLineChars="200" w:firstLine="420"/>
      </w:pPr>
      <w:r>
        <w:t>1.</w:t>
      </w:r>
      <w:r>
        <w:t>携带规定以外的物品进入考场未放在指定位置，且不属于本条规定第三款规定的情形；</w:t>
      </w:r>
      <w:r>
        <w:t xml:space="preserve"> </w:t>
      </w:r>
    </w:p>
    <w:p w:rsidR="005D79EE" w:rsidRDefault="005D79EE" w:rsidP="008B266A">
      <w:pPr>
        <w:snapToGrid w:val="0"/>
        <w:spacing w:line="288" w:lineRule="auto"/>
        <w:ind w:firstLineChars="200" w:firstLine="420"/>
      </w:pPr>
      <w:r>
        <w:t>2.</w:t>
      </w:r>
      <w:r>
        <w:t>未在规定的座位参加考试的；</w:t>
      </w:r>
    </w:p>
    <w:p w:rsidR="005D79EE" w:rsidRDefault="005D79EE" w:rsidP="008B266A">
      <w:pPr>
        <w:snapToGrid w:val="0"/>
        <w:spacing w:line="288" w:lineRule="auto"/>
        <w:ind w:firstLineChars="200" w:firstLine="420"/>
      </w:pPr>
      <w:r>
        <w:t>3.</w:t>
      </w:r>
      <w:r>
        <w:t>考试开始信号发出前答题或者考试结束信号发出后继续答题的；</w:t>
      </w:r>
    </w:p>
    <w:p w:rsidR="005D79EE" w:rsidRDefault="005D79EE" w:rsidP="008B266A">
      <w:pPr>
        <w:snapToGrid w:val="0"/>
        <w:spacing w:line="288" w:lineRule="auto"/>
        <w:ind w:leftChars="50" w:left="105" w:firstLineChars="150" w:firstLine="315"/>
      </w:pPr>
      <w:r>
        <w:t>4.</w:t>
      </w:r>
      <w:r>
        <w:t>未经考试工作人员同意在考试过程中擅自离开座位或考场的；</w:t>
      </w:r>
    </w:p>
    <w:p w:rsidR="005D79EE" w:rsidRDefault="005D79EE" w:rsidP="008B266A">
      <w:pPr>
        <w:snapToGrid w:val="0"/>
        <w:spacing w:line="288" w:lineRule="auto"/>
        <w:ind w:firstLineChars="150" w:firstLine="315"/>
      </w:pPr>
      <w:r>
        <w:t xml:space="preserve"> 5.</w:t>
      </w:r>
      <w:r>
        <w:t>自行拆散已装订好的试卷或隐藏多余的空白卷的。</w:t>
      </w:r>
      <w:r>
        <w:t xml:space="preserve"> </w:t>
      </w:r>
    </w:p>
    <w:p w:rsidR="005D79EE" w:rsidRPr="00D363FC" w:rsidRDefault="005D79EE" w:rsidP="008B266A">
      <w:pPr>
        <w:snapToGrid w:val="0"/>
        <w:spacing w:line="288" w:lineRule="auto"/>
        <w:ind w:firstLineChars="200" w:firstLine="422"/>
        <w:rPr>
          <w:b/>
        </w:rPr>
      </w:pPr>
      <w:r w:rsidRPr="00D363FC">
        <w:rPr>
          <w:b/>
        </w:rPr>
        <w:t>（二）有下列情形之一的，给予严重警告以上处分：</w:t>
      </w:r>
      <w:r w:rsidRPr="00D363FC">
        <w:rPr>
          <w:b/>
        </w:rPr>
        <w:t xml:space="preserve"> </w:t>
      </w:r>
    </w:p>
    <w:p w:rsidR="005D79EE" w:rsidRDefault="005D79EE" w:rsidP="008B266A">
      <w:pPr>
        <w:snapToGrid w:val="0"/>
        <w:spacing w:line="288" w:lineRule="auto"/>
        <w:ind w:firstLineChars="200" w:firstLine="420"/>
      </w:pPr>
      <w:r>
        <w:t>1.</w:t>
      </w:r>
      <w:r>
        <w:t>在考试过程中旁窥、交头接耳、互打暗号或者手势的；</w:t>
      </w:r>
    </w:p>
    <w:p w:rsidR="005D79EE" w:rsidRDefault="005D79EE" w:rsidP="008B266A">
      <w:pPr>
        <w:snapToGrid w:val="0"/>
        <w:spacing w:line="288" w:lineRule="auto"/>
        <w:ind w:firstLineChars="200" w:firstLine="420"/>
      </w:pPr>
      <w:r>
        <w:t>2.</w:t>
      </w:r>
      <w:r>
        <w:t>在考场范围内，喧哗、吸烟或者实施其他影响考场秩序的；</w:t>
      </w:r>
      <w:r>
        <w:t xml:space="preserve"> </w:t>
      </w:r>
    </w:p>
    <w:p w:rsidR="005D79EE" w:rsidRDefault="005D79EE" w:rsidP="008B266A">
      <w:pPr>
        <w:snapToGrid w:val="0"/>
        <w:spacing w:line="288" w:lineRule="auto"/>
        <w:ind w:firstLineChars="200" w:firstLine="420"/>
      </w:pPr>
      <w:r>
        <w:t>3.</w:t>
      </w:r>
      <w:r>
        <w:t>将答卷（含答题卡、答题纸等）带出考场，或未经允许将试卷、草稿纸带出考场的。</w:t>
      </w:r>
    </w:p>
    <w:p w:rsidR="005D79EE" w:rsidRPr="00D363FC" w:rsidRDefault="005D79EE" w:rsidP="008B266A">
      <w:pPr>
        <w:snapToGrid w:val="0"/>
        <w:spacing w:line="288" w:lineRule="auto"/>
        <w:ind w:firstLineChars="200" w:firstLine="422"/>
        <w:rPr>
          <w:b/>
        </w:rPr>
      </w:pPr>
      <w:r w:rsidRPr="00D363FC">
        <w:rPr>
          <w:b/>
        </w:rPr>
        <w:t>（三）有下列情形之一的，给予记过以上处分：</w:t>
      </w:r>
    </w:p>
    <w:p w:rsidR="005D79EE" w:rsidRDefault="005D79EE" w:rsidP="008B266A">
      <w:pPr>
        <w:snapToGrid w:val="0"/>
        <w:spacing w:line="288" w:lineRule="auto"/>
        <w:ind w:firstLineChars="150" w:firstLine="315"/>
      </w:pPr>
      <w:r>
        <w:rPr>
          <w:rFonts w:hint="eastAsia"/>
        </w:rPr>
        <w:t xml:space="preserve"> </w:t>
      </w:r>
      <w:r>
        <w:t>1.</w:t>
      </w:r>
      <w:r>
        <w:t>在闭卷考试过程中，桌面、桌内、座位旁或答卷下面有与考试课程内容相关的书、笔记、讲义、复习提纲等物品的；</w:t>
      </w:r>
      <w:r>
        <w:t xml:space="preserve"> </w:t>
      </w:r>
    </w:p>
    <w:p w:rsidR="005D79EE" w:rsidRDefault="005D79EE" w:rsidP="008B266A">
      <w:pPr>
        <w:snapToGrid w:val="0"/>
        <w:spacing w:line="288" w:lineRule="auto"/>
        <w:ind w:firstLineChars="200" w:firstLine="420"/>
      </w:pPr>
      <w:r>
        <w:t>2.</w:t>
      </w:r>
      <w:r>
        <w:t>在闭卷考试过程中，利用文具、手机、衣物或其他隐蔽手段夹带与考试课程内容相关的信息、笔记、复习提纲、纸条</w:t>
      </w:r>
      <w:r>
        <w:t xml:space="preserve"> </w:t>
      </w:r>
      <w:r>
        <w:t>等的；</w:t>
      </w:r>
    </w:p>
    <w:p w:rsidR="005D79EE" w:rsidRDefault="005D79EE" w:rsidP="008B266A">
      <w:pPr>
        <w:snapToGrid w:val="0"/>
        <w:spacing w:line="288" w:lineRule="auto"/>
        <w:ind w:firstLineChars="200" w:firstLine="420"/>
      </w:pPr>
      <w:r>
        <w:t>3.</w:t>
      </w:r>
      <w:r>
        <w:t>在闭卷考试过程中，未经允许使用电子记事本、电子辞典、有文字存储功能的计算器的；</w:t>
      </w:r>
      <w:r>
        <w:t xml:space="preserve"> </w:t>
      </w:r>
    </w:p>
    <w:p w:rsidR="005D79EE" w:rsidRDefault="005D79EE" w:rsidP="008B266A">
      <w:pPr>
        <w:snapToGrid w:val="0"/>
        <w:spacing w:line="288" w:lineRule="auto"/>
        <w:ind w:left="105" w:firstLineChars="150" w:firstLine="315"/>
      </w:pPr>
      <w:r>
        <w:t>4.</w:t>
      </w:r>
      <w:r>
        <w:t>在闭卷考试过程中，在桌面、座位旁、身体等处写有与试课程有关内容的；</w:t>
      </w:r>
      <w:r>
        <w:t xml:space="preserve"> </w:t>
      </w:r>
    </w:p>
    <w:p w:rsidR="005D79EE" w:rsidRDefault="005D79EE" w:rsidP="008B266A">
      <w:pPr>
        <w:snapToGrid w:val="0"/>
        <w:spacing w:line="288" w:lineRule="auto"/>
        <w:ind w:firstLineChars="200" w:firstLine="420"/>
      </w:pPr>
      <w:r>
        <w:t>5.</w:t>
      </w:r>
      <w:r>
        <w:t>在考试过程中，抄袭或者协助他人抄袭试题答案或与考</w:t>
      </w:r>
      <w:r>
        <w:t xml:space="preserve"> </w:t>
      </w:r>
      <w:proofErr w:type="gramStart"/>
      <w:r>
        <w:t>试内容</w:t>
      </w:r>
      <w:proofErr w:type="gramEnd"/>
      <w:r>
        <w:t>相关的资料的；</w:t>
      </w:r>
      <w:r>
        <w:t xml:space="preserve"> </w:t>
      </w:r>
    </w:p>
    <w:p w:rsidR="005D79EE" w:rsidRDefault="005D79EE" w:rsidP="008B266A">
      <w:pPr>
        <w:snapToGrid w:val="0"/>
        <w:spacing w:line="288" w:lineRule="auto"/>
        <w:ind w:firstLineChars="200" w:firstLine="420"/>
      </w:pPr>
      <w:r>
        <w:t>6.</w:t>
      </w:r>
      <w:r>
        <w:t>阅卷教师认定有两份以上（含两份）答卷（含答题卡、</w:t>
      </w:r>
      <w:r>
        <w:t xml:space="preserve"> </w:t>
      </w:r>
      <w:r>
        <w:t>答题纸</w:t>
      </w:r>
      <w:proofErr w:type="gramStart"/>
      <w:r>
        <w:t>等答案</w:t>
      </w:r>
      <w:proofErr w:type="gramEnd"/>
      <w:r>
        <w:t>雷同的。</w:t>
      </w:r>
      <w:r>
        <w:t xml:space="preserve"> </w:t>
      </w:r>
    </w:p>
    <w:p w:rsidR="005D79EE" w:rsidRPr="00D363FC" w:rsidRDefault="005D79EE" w:rsidP="008B266A">
      <w:pPr>
        <w:snapToGrid w:val="0"/>
        <w:spacing w:line="288" w:lineRule="auto"/>
        <w:ind w:firstLineChars="200" w:firstLine="422"/>
        <w:rPr>
          <w:b/>
        </w:rPr>
      </w:pPr>
      <w:r w:rsidRPr="00D363FC">
        <w:rPr>
          <w:b/>
        </w:rPr>
        <w:t>（四）有下列情形之一的，给予留校察看以上处分：</w:t>
      </w:r>
    </w:p>
    <w:p w:rsidR="005D79EE" w:rsidRDefault="005D79EE" w:rsidP="008B266A">
      <w:pPr>
        <w:snapToGrid w:val="0"/>
        <w:spacing w:line="288" w:lineRule="auto"/>
        <w:ind w:firstLineChars="200" w:firstLine="420"/>
      </w:pPr>
      <w:r>
        <w:t>1.</w:t>
      </w:r>
      <w:r>
        <w:t>抢夺、窃取他人试卷、答卷（含答题卡、答题纸等）或者胁迫他人为自己抄袭提供方便的；</w:t>
      </w:r>
      <w:r>
        <w:t xml:space="preserve"> </w:t>
      </w:r>
    </w:p>
    <w:p w:rsidR="005D79EE" w:rsidRDefault="005D79EE" w:rsidP="008B266A">
      <w:pPr>
        <w:snapToGrid w:val="0"/>
        <w:spacing w:line="288" w:lineRule="auto"/>
        <w:ind w:firstLineChars="200" w:firstLine="420"/>
      </w:pPr>
      <w:r>
        <w:t>2.</w:t>
      </w:r>
      <w:r>
        <w:t>被发现作弊后故意损毁物证、通过各种方式威胁证人的；</w:t>
      </w:r>
      <w:r>
        <w:t xml:space="preserve"> </w:t>
      </w:r>
    </w:p>
    <w:p w:rsidR="005D79EE" w:rsidRDefault="005D79EE" w:rsidP="008B266A">
      <w:pPr>
        <w:snapToGrid w:val="0"/>
        <w:spacing w:line="288" w:lineRule="auto"/>
        <w:ind w:firstLineChars="200" w:firstLine="420"/>
      </w:pPr>
      <w:r>
        <w:t>3.</w:t>
      </w:r>
      <w:r>
        <w:t>故意销毁、隐匿试卷、答卷（含答题卡、答题纸等）的。</w:t>
      </w:r>
    </w:p>
    <w:p w:rsidR="005D79EE" w:rsidRDefault="005D79EE" w:rsidP="008B266A">
      <w:pPr>
        <w:snapToGrid w:val="0"/>
        <w:spacing w:line="288" w:lineRule="auto"/>
        <w:ind w:firstLineChars="200" w:firstLine="420"/>
      </w:pPr>
      <w:r>
        <w:t>4.</w:t>
      </w:r>
      <w:r>
        <w:t>指使他人冒名代替参加考试，或者代替他人参加考试；</w:t>
      </w:r>
      <w:r>
        <w:t xml:space="preserve"> </w:t>
      </w:r>
    </w:p>
    <w:p w:rsidR="005D79EE" w:rsidRDefault="005D79EE" w:rsidP="008B266A">
      <w:pPr>
        <w:snapToGrid w:val="0"/>
        <w:spacing w:line="288" w:lineRule="auto"/>
        <w:ind w:firstLineChars="200" w:firstLine="420"/>
      </w:pPr>
      <w:r>
        <w:t>5.</w:t>
      </w:r>
      <w:r>
        <w:t>组织作弊的；</w:t>
      </w:r>
      <w:r>
        <w:t xml:space="preserve"> </w:t>
      </w:r>
    </w:p>
    <w:p w:rsidR="005D79EE" w:rsidRDefault="005D79EE" w:rsidP="008B266A">
      <w:pPr>
        <w:snapToGrid w:val="0"/>
        <w:spacing w:line="288" w:lineRule="auto"/>
        <w:ind w:firstLineChars="200" w:firstLine="420"/>
      </w:pPr>
      <w:r>
        <w:t>6.</w:t>
      </w:r>
      <w:r>
        <w:t>使用通讯设备或其他器材作弊；</w:t>
      </w:r>
      <w:r>
        <w:t xml:space="preserve"> </w:t>
      </w:r>
    </w:p>
    <w:p w:rsidR="005D79EE" w:rsidRDefault="005D79EE" w:rsidP="008B266A">
      <w:pPr>
        <w:snapToGrid w:val="0"/>
        <w:spacing w:line="288" w:lineRule="auto"/>
        <w:ind w:firstLineChars="200" w:firstLine="420"/>
      </w:pPr>
      <w:r>
        <w:t>7.</w:t>
      </w:r>
      <w:r>
        <w:t>在答卷上填写与本人身份不符的姓名、考号等信息；</w:t>
      </w:r>
    </w:p>
    <w:p w:rsidR="005D79EE" w:rsidRDefault="005D79EE" w:rsidP="008B266A">
      <w:pPr>
        <w:snapToGrid w:val="0"/>
        <w:spacing w:line="288" w:lineRule="auto"/>
        <w:ind w:firstLineChars="200" w:firstLine="420"/>
      </w:pPr>
      <w:r>
        <w:t>8.</w:t>
      </w:r>
      <w:r>
        <w:t>考试前盗窃试卷或窃题；</w:t>
      </w:r>
      <w:r>
        <w:t xml:space="preserve"> </w:t>
      </w:r>
    </w:p>
    <w:p w:rsidR="005D79EE" w:rsidRDefault="005D79EE" w:rsidP="008B266A">
      <w:pPr>
        <w:snapToGrid w:val="0"/>
        <w:spacing w:line="288" w:lineRule="auto"/>
        <w:ind w:firstLineChars="200" w:firstLine="420"/>
      </w:pPr>
      <w:r>
        <w:t>9.</w:t>
      </w:r>
      <w:r>
        <w:t>向他人出售考试试题或答案牟取利益的；</w:t>
      </w:r>
      <w:r>
        <w:t xml:space="preserve"> </w:t>
      </w:r>
    </w:p>
    <w:p w:rsidR="005D79EE" w:rsidRDefault="005D79EE" w:rsidP="008B266A">
      <w:pPr>
        <w:snapToGrid w:val="0"/>
        <w:spacing w:line="288" w:lineRule="auto"/>
        <w:ind w:firstLineChars="200" w:firstLine="420"/>
      </w:pPr>
      <w:r>
        <w:t>10.</w:t>
      </w:r>
      <w:r>
        <w:t>其他严重作弊或扰乱考试秩序的行为。</w:t>
      </w:r>
    </w:p>
    <w:p w:rsidR="005D79EE" w:rsidRPr="00D363FC" w:rsidRDefault="005D79EE" w:rsidP="008B266A">
      <w:pPr>
        <w:snapToGrid w:val="0"/>
        <w:spacing w:line="288" w:lineRule="auto"/>
        <w:ind w:firstLineChars="200" w:firstLine="422"/>
        <w:rPr>
          <w:b/>
        </w:rPr>
      </w:pPr>
      <w:r w:rsidRPr="00D363FC">
        <w:rPr>
          <w:b/>
        </w:rPr>
        <w:t>（五）在学校组织的体质测试中作弊的，视情节参照以上规定给予相应处分。</w:t>
      </w:r>
      <w:r w:rsidRPr="00D363FC">
        <w:rPr>
          <w:b/>
        </w:rPr>
        <w:t xml:space="preserve"> </w:t>
      </w:r>
    </w:p>
    <w:p w:rsidR="005D79EE" w:rsidRPr="00D363FC" w:rsidRDefault="005D79EE" w:rsidP="008B266A">
      <w:pPr>
        <w:snapToGrid w:val="0"/>
        <w:spacing w:line="288" w:lineRule="auto"/>
        <w:ind w:firstLineChars="200" w:firstLine="422"/>
        <w:rPr>
          <w:b/>
        </w:rPr>
      </w:pPr>
      <w:r w:rsidRPr="00D363FC">
        <w:rPr>
          <w:b/>
        </w:rPr>
        <w:t>（六）其他违反考场纪律的行为，视情节给予相应纪律处分。</w:t>
      </w:r>
    </w:p>
    <w:p w:rsidR="005D79EE" w:rsidRPr="003C0363" w:rsidRDefault="005D79EE" w:rsidP="008B266A">
      <w:pPr>
        <w:snapToGrid w:val="0"/>
        <w:spacing w:line="288" w:lineRule="auto"/>
        <w:ind w:firstLineChars="200" w:firstLine="422"/>
        <w:rPr>
          <w:rFonts w:ascii="仿宋" w:eastAsia="仿宋" w:hAnsi="仿宋"/>
          <w:sz w:val="32"/>
        </w:rPr>
      </w:pPr>
      <w:r w:rsidRPr="00D363FC">
        <w:rPr>
          <w:b/>
        </w:rPr>
        <w:t>（七）参加非我校组织的考试，有违反组织</w:t>
      </w:r>
      <w:proofErr w:type="gramStart"/>
      <w:r w:rsidRPr="00D363FC">
        <w:rPr>
          <w:b/>
        </w:rPr>
        <w:t>方考试</w:t>
      </w:r>
      <w:proofErr w:type="gramEnd"/>
      <w:r w:rsidRPr="00D363FC">
        <w:rPr>
          <w:b/>
        </w:rPr>
        <w:t>纪律行为的，视其违纪情形，参照本规定给予相应的处理或纪律处分。</w:t>
      </w:r>
    </w:p>
    <w:sectPr w:rsidR="005D79EE" w:rsidRPr="003C0363" w:rsidSect="005A3099">
      <w:footerReference w:type="even" r:id="rId8"/>
      <w:footerReference w:type="default" r:id="rId9"/>
      <w:pgSz w:w="11906" w:h="16838" w:code="9"/>
      <w:pgMar w:top="1418" w:right="1418" w:bottom="1418" w:left="1418" w:header="851" w:footer="9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037" w:rsidRDefault="00040037">
      <w:r>
        <w:separator/>
      </w:r>
    </w:p>
  </w:endnote>
  <w:endnote w:type="continuationSeparator" w:id="0">
    <w:p w:rsidR="00040037" w:rsidRDefault="00040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2C" w:rsidRDefault="00341809">
    <w:pPr>
      <w:pStyle w:val="a5"/>
      <w:framePr w:wrap="around" w:vAnchor="text" w:hAnchor="margin" w:xAlign="center" w:y="1"/>
      <w:rPr>
        <w:rStyle w:val="a6"/>
      </w:rPr>
    </w:pPr>
    <w:r>
      <w:rPr>
        <w:rStyle w:val="a6"/>
      </w:rPr>
      <w:fldChar w:fldCharType="begin"/>
    </w:r>
    <w:r w:rsidR="004B4C2C">
      <w:rPr>
        <w:rStyle w:val="a6"/>
      </w:rPr>
      <w:instrText xml:space="preserve">PAGE  </w:instrText>
    </w:r>
    <w:r>
      <w:rPr>
        <w:rStyle w:val="a6"/>
      </w:rPr>
      <w:fldChar w:fldCharType="end"/>
    </w:r>
  </w:p>
  <w:p w:rsidR="004B4C2C" w:rsidRDefault="004B4C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8418"/>
      <w:docPartObj>
        <w:docPartGallery w:val="Page Numbers (Bottom of Page)"/>
        <w:docPartUnique/>
      </w:docPartObj>
    </w:sdtPr>
    <w:sdtContent>
      <w:p w:rsidR="0057517C" w:rsidRDefault="00341809">
        <w:pPr>
          <w:pStyle w:val="a5"/>
          <w:jc w:val="center"/>
        </w:pPr>
        <w:fldSimple w:instr=" PAGE   \* MERGEFORMAT ">
          <w:r w:rsidR="00B37BD0" w:rsidRPr="00B37BD0">
            <w:rPr>
              <w:noProof/>
              <w:lang w:val="zh-CN"/>
            </w:rPr>
            <w:t>4</w:t>
          </w:r>
        </w:fldSimple>
      </w:p>
    </w:sdtContent>
  </w:sdt>
  <w:p w:rsidR="0057517C" w:rsidRDefault="005751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037" w:rsidRDefault="00040037">
      <w:r>
        <w:separator/>
      </w:r>
    </w:p>
  </w:footnote>
  <w:footnote w:type="continuationSeparator" w:id="0">
    <w:p w:rsidR="00040037" w:rsidRDefault="00040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D320B"/>
    <w:multiLevelType w:val="hybridMultilevel"/>
    <w:tmpl w:val="05109392"/>
    <w:lvl w:ilvl="0" w:tplc="7BBAF06E">
      <w:start w:val="1"/>
      <w:numFmt w:val="japaneseCounting"/>
      <w:lvlText w:val="%1、"/>
      <w:lvlJc w:val="left"/>
      <w:pPr>
        <w:ind w:left="420" w:hanging="420"/>
      </w:pPr>
      <w:rPr>
        <w:rFonts w:hint="default"/>
      </w:rPr>
    </w:lvl>
    <w:lvl w:ilvl="1" w:tplc="B74A12F8">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8C1B9D"/>
    <w:multiLevelType w:val="hybridMultilevel"/>
    <w:tmpl w:val="738E6750"/>
    <w:lvl w:ilvl="0" w:tplc="5420A39E">
      <w:start w:val="2"/>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F6F210D"/>
    <w:multiLevelType w:val="hybridMultilevel"/>
    <w:tmpl w:val="4EAA52BC"/>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FFF24E3"/>
    <w:multiLevelType w:val="hybridMultilevel"/>
    <w:tmpl w:val="A8BCB746"/>
    <w:lvl w:ilvl="0" w:tplc="16924F42">
      <w:start w:val="1"/>
      <w:numFmt w:val="none"/>
      <w:lvlText w:val="一、"/>
      <w:lvlJc w:val="left"/>
      <w:pPr>
        <w:ind w:left="961" w:hanging="510"/>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4">
    <w:nsid w:val="25DD4557"/>
    <w:multiLevelType w:val="hybridMultilevel"/>
    <w:tmpl w:val="D298A3D8"/>
    <w:lvl w:ilvl="0" w:tplc="CF72DC8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60C4846"/>
    <w:multiLevelType w:val="hybridMultilevel"/>
    <w:tmpl w:val="F0C69984"/>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6">
    <w:nsid w:val="28A73763"/>
    <w:multiLevelType w:val="hybridMultilevel"/>
    <w:tmpl w:val="0D2A60C8"/>
    <w:lvl w:ilvl="0" w:tplc="0E2629F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9931FC3"/>
    <w:multiLevelType w:val="hybridMultilevel"/>
    <w:tmpl w:val="8CBCA692"/>
    <w:lvl w:ilvl="0" w:tplc="6650A20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BDB335B"/>
    <w:multiLevelType w:val="hybridMultilevel"/>
    <w:tmpl w:val="0F884EA4"/>
    <w:lvl w:ilvl="0" w:tplc="1EA039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626EFC"/>
    <w:multiLevelType w:val="hybridMultilevel"/>
    <w:tmpl w:val="7728BD7A"/>
    <w:lvl w:ilvl="0" w:tplc="9F8AEB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3B96DCD"/>
    <w:multiLevelType w:val="hybridMultilevel"/>
    <w:tmpl w:val="D298A3D8"/>
    <w:lvl w:ilvl="0" w:tplc="CF72DC8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8BA6D07"/>
    <w:multiLevelType w:val="hybridMultilevel"/>
    <w:tmpl w:val="04B63B2E"/>
    <w:lvl w:ilvl="0" w:tplc="23361918">
      <w:start w:val="4"/>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400E2BCD"/>
    <w:multiLevelType w:val="multilevel"/>
    <w:tmpl w:val="400E2BCD"/>
    <w:lvl w:ilvl="0">
      <w:start w:val="4"/>
      <w:numFmt w:val="japaneseCounting"/>
      <w:lvlText w:val="%1、"/>
      <w:lvlJc w:val="left"/>
      <w:pPr>
        <w:ind w:left="720" w:hanging="720"/>
      </w:pPr>
      <w:rPr>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0D01E76"/>
    <w:multiLevelType w:val="hybridMultilevel"/>
    <w:tmpl w:val="24BECE38"/>
    <w:lvl w:ilvl="0" w:tplc="ED042FE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47170676"/>
    <w:multiLevelType w:val="hybridMultilevel"/>
    <w:tmpl w:val="877E94C0"/>
    <w:lvl w:ilvl="0" w:tplc="662E56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558671B"/>
    <w:multiLevelType w:val="hybridMultilevel"/>
    <w:tmpl w:val="4FF4A094"/>
    <w:lvl w:ilvl="0" w:tplc="619C176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65018F"/>
    <w:multiLevelType w:val="multilevel"/>
    <w:tmpl w:val="5765018F"/>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8BA1D47"/>
    <w:multiLevelType w:val="hybridMultilevel"/>
    <w:tmpl w:val="C812134C"/>
    <w:lvl w:ilvl="0" w:tplc="ED042FE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67C54C47"/>
    <w:multiLevelType w:val="hybridMultilevel"/>
    <w:tmpl w:val="677C7F1A"/>
    <w:lvl w:ilvl="0" w:tplc="D16214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0F81840"/>
    <w:multiLevelType w:val="hybridMultilevel"/>
    <w:tmpl w:val="E19A789A"/>
    <w:lvl w:ilvl="0" w:tplc="C28290D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nsid w:val="765B4D2D"/>
    <w:multiLevelType w:val="hybridMultilevel"/>
    <w:tmpl w:val="177AE74C"/>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70F5BAB"/>
    <w:multiLevelType w:val="hybridMultilevel"/>
    <w:tmpl w:val="FC3C1D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7541804"/>
    <w:multiLevelType w:val="hybridMultilevel"/>
    <w:tmpl w:val="59AC9070"/>
    <w:lvl w:ilvl="0" w:tplc="97DC5D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94813E4"/>
    <w:multiLevelType w:val="hybridMultilevel"/>
    <w:tmpl w:val="7E2E4BE0"/>
    <w:lvl w:ilvl="0" w:tplc="9F8AEBB0">
      <w:start w:val="1"/>
      <w:numFmt w:val="japaneseCounting"/>
      <w:lvlText w:val="%1、"/>
      <w:lvlJc w:val="left"/>
      <w:pPr>
        <w:ind w:left="1060" w:hanging="420"/>
      </w:pPr>
      <w:rPr>
        <w:rFont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1"/>
  </w:num>
  <w:num w:numId="2">
    <w:abstractNumId w:val="9"/>
  </w:num>
  <w:num w:numId="3">
    <w:abstractNumId w:val="5"/>
  </w:num>
  <w:num w:numId="4">
    <w:abstractNumId w:val="23"/>
  </w:num>
  <w:num w:numId="5">
    <w:abstractNumId w:val="13"/>
  </w:num>
  <w:num w:numId="6">
    <w:abstractNumId w:val="17"/>
  </w:num>
  <w:num w:numId="7">
    <w:abstractNumId w:val="18"/>
  </w:num>
  <w:num w:numId="8">
    <w:abstractNumId w:val="22"/>
  </w:num>
  <w:num w:numId="9">
    <w:abstractNumId w:val="8"/>
  </w:num>
  <w:num w:numId="10">
    <w:abstractNumId w:val="19"/>
  </w:num>
  <w:num w:numId="11">
    <w:abstractNumId w:val="10"/>
  </w:num>
  <w:num w:numId="12">
    <w:abstractNumId w:val="15"/>
  </w:num>
  <w:num w:numId="13">
    <w:abstractNumId w:val="4"/>
  </w:num>
  <w:num w:numId="14">
    <w:abstractNumId w:val="21"/>
  </w:num>
  <w:num w:numId="15">
    <w:abstractNumId w:val="0"/>
  </w:num>
  <w:num w:numId="16">
    <w:abstractNumId w:val="6"/>
  </w:num>
  <w:num w:numId="17">
    <w:abstractNumId w:val="7"/>
  </w:num>
  <w:num w:numId="18">
    <w:abstractNumId w:val="3"/>
  </w:num>
  <w:num w:numId="19">
    <w:abstractNumId w:val="2"/>
  </w:num>
  <w:num w:numId="20">
    <w:abstractNumId w:val="20"/>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20C"/>
    <w:rsid w:val="00005CAA"/>
    <w:rsid w:val="00014201"/>
    <w:rsid w:val="00025626"/>
    <w:rsid w:val="00040037"/>
    <w:rsid w:val="0004004C"/>
    <w:rsid w:val="000462FF"/>
    <w:rsid w:val="00071737"/>
    <w:rsid w:val="00085E76"/>
    <w:rsid w:val="000933FB"/>
    <w:rsid w:val="000A2369"/>
    <w:rsid w:val="000B120C"/>
    <w:rsid w:val="000D6B09"/>
    <w:rsid w:val="000E0664"/>
    <w:rsid w:val="000F0C5E"/>
    <w:rsid w:val="001138B7"/>
    <w:rsid w:val="001532FF"/>
    <w:rsid w:val="0015545D"/>
    <w:rsid w:val="001829D6"/>
    <w:rsid w:val="00197282"/>
    <w:rsid w:val="001B497B"/>
    <w:rsid w:val="001D4326"/>
    <w:rsid w:val="001F7DC2"/>
    <w:rsid w:val="002251C9"/>
    <w:rsid w:val="00232BAE"/>
    <w:rsid w:val="002362E0"/>
    <w:rsid w:val="00243D50"/>
    <w:rsid w:val="002543F9"/>
    <w:rsid w:val="002B7FE1"/>
    <w:rsid w:val="002C6B6A"/>
    <w:rsid w:val="002E7A45"/>
    <w:rsid w:val="002F4EFD"/>
    <w:rsid w:val="00326E92"/>
    <w:rsid w:val="003314BF"/>
    <w:rsid w:val="003356FF"/>
    <w:rsid w:val="00341809"/>
    <w:rsid w:val="0035632F"/>
    <w:rsid w:val="003579FD"/>
    <w:rsid w:val="0036113A"/>
    <w:rsid w:val="003627F8"/>
    <w:rsid w:val="003761D9"/>
    <w:rsid w:val="003841BA"/>
    <w:rsid w:val="00386FAE"/>
    <w:rsid w:val="0039501E"/>
    <w:rsid w:val="0039671F"/>
    <w:rsid w:val="003A1A1B"/>
    <w:rsid w:val="003B2E4C"/>
    <w:rsid w:val="003B70EA"/>
    <w:rsid w:val="003C0363"/>
    <w:rsid w:val="003C2EE2"/>
    <w:rsid w:val="003E421F"/>
    <w:rsid w:val="003F0F38"/>
    <w:rsid w:val="00431384"/>
    <w:rsid w:val="00465628"/>
    <w:rsid w:val="004661F7"/>
    <w:rsid w:val="00476564"/>
    <w:rsid w:val="00481E48"/>
    <w:rsid w:val="00492FB8"/>
    <w:rsid w:val="004B4C2C"/>
    <w:rsid w:val="004D223F"/>
    <w:rsid w:val="004D6BB1"/>
    <w:rsid w:val="004E19E6"/>
    <w:rsid w:val="0050330C"/>
    <w:rsid w:val="00510901"/>
    <w:rsid w:val="0052780D"/>
    <w:rsid w:val="0054684A"/>
    <w:rsid w:val="0056322D"/>
    <w:rsid w:val="0057105E"/>
    <w:rsid w:val="0057517C"/>
    <w:rsid w:val="00581032"/>
    <w:rsid w:val="00581120"/>
    <w:rsid w:val="005A2938"/>
    <w:rsid w:val="005A3099"/>
    <w:rsid w:val="005A594D"/>
    <w:rsid w:val="005A6F9C"/>
    <w:rsid w:val="005B37DA"/>
    <w:rsid w:val="005C7B86"/>
    <w:rsid w:val="005D0C61"/>
    <w:rsid w:val="005D2964"/>
    <w:rsid w:val="005D79EE"/>
    <w:rsid w:val="00606C11"/>
    <w:rsid w:val="0061257C"/>
    <w:rsid w:val="00615062"/>
    <w:rsid w:val="006239ED"/>
    <w:rsid w:val="0068280C"/>
    <w:rsid w:val="006860F8"/>
    <w:rsid w:val="006928D0"/>
    <w:rsid w:val="006A23F3"/>
    <w:rsid w:val="00714070"/>
    <w:rsid w:val="00715F7A"/>
    <w:rsid w:val="00721100"/>
    <w:rsid w:val="00741A5B"/>
    <w:rsid w:val="0075525D"/>
    <w:rsid w:val="00762AD2"/>
    <w:rsid w:val="0077418F"/>
    <w:rsid w:val="00774658"/>
    <w:rsid w:val="007824C8"/>
    <w:rsid w:val="0078705F"/>
    <w:rsid w:val="0078747B"/>
    <w:rsid w:val="007A4423"/>
    <w:rsid w:val="007B3ADA"/>
    <w:rsid w:val="007C1449"/>
    <w:rsid w:val="007D3F98"/>
    <w:rsid w:val="007D5E65"/>
    <w:rsid w:val="0081018B"/>
    <w:rsid w:val="00850E3E"/>
    <w:rsid w:val="00871BDA"/>
    <w:rsid w:val="008841BA"/>
    <w:rsid w:val="00890B9E"/>
    <w:rsid w:val="00891558"/>
    <w:rsid w:val="008B266A"/>
    <w:rsid w:val="008D6B25"/>
    <w:rsid w:val="008F304D"/>
    <w:rsid w:val="009068C6"/>
    <w:rsid w:val="00950B91"/>
    <w:rsid w:val="00967C33"/>
    <w:rsid w:val="009D0050"/>
    <w:rsid w:val="009D22CC"/>
    <w:rsid w:val="009D61FE"/>
    <w:rsid w:val="009F6740"/>
    <w:rsid w:val="00A25EBA"/>
    <w:rsid w:val="00A37CC4"/>
    <w:rsid w:val="00A62268"/>
    <w:rsid w:val="00A666E3"/>
    <w:rsid w:val="00A773B1"/>
    <w:rsid w:val="00A817C2"/>
    <w:rsid w:val="00A83450"/>
    <w:rsid w:val="00AA2A86"/>
    <w:rsid w:val="00AA4FB2"/>
    <w:rsid w:val="00AC4424"/>
    <w:rsid w:val="00AD0157"/>
    <w:rsid w:val="00AE63B2"/>
    <w:rsid w:val="00B2512A"/>
    <w:rsid w:val="00B37BD0"/>
    <w:rsid w:val="00B453AB"/>
    <w:rsid w:val="00B656FD"/>
    <w:rsid w:val="00B70334"/>
    <w:rsid w:val="00B9120B"/>
    <w:rsid w:val="00B9533F"/>
    <w:rsid w:val="00BB6E71"/>
    <w:rsid w:val="00BC168C"/>
    <w:rsid w:val="00BD0AF9"/>
    <w:rsid w:val="00C06149"/>
    <w:rsid w:val="00C06F4C"/>
    <w:rsid w:val="00C1621F"/>
    <w:rsid w:val="00C16C25"/>
    <w:rsid w:val="00C252CD"/>
    <w:rsid w:val="00C4297E"/>
    <w:rsid w:val="00C62916"/>
    <w:rsid w:val="00C67856"/>
    <w:rsid w:val="00CA2022"/>
    <w:rsid w:val="00CA215D"/>
    <w:rsid w:val="00CA40F1"/>
    <w:rsid w:val="00CB0012"/>
    <w:rsid w:val="00CD4520"/>
    <w:rsid w:val="00CE403B"/>
    <w:rsid w:val="00D04B0D"/>
    <w:rsid w:val="00D14284"/>
    <w:rsid w:val="00D259C4"/>
    <w:rsid w:val="00D365F2"/>
    <w:rsid w:val="00D43F7F"/>
    <w:rsid w:val="00D45690"/>
    <w:rsid w:val="00D6085D"/>
    <w:rsid w:val="00D74D2D"/>
    <w:rsid w:val="00D767CC"/>
    <w:rsid w:val="00D84069"/>
    <w:rsid w:val="00DA49A6"/>
    <w:rsid w:val="00DB1A93"/>
    <w:rsid w:val="00DC4D2E"/>
    <w:rsid w:val="00DC5600"/>
    <w:rsid w:val="00E215E3"/>
    <w:rsid w:val="00E37292"/>
    <w:rsid w:val="00E37B0A"/>
    <w:rsid w:val="00E54AFA"/>
    <w:rsid w:val="00E710EB"/>
    <w:rsid w:val="00E730C5"/>
    <w:rsid w:val="00E77E63"/>
    <w:rsid w:val="00EB3524"/>
    <w:rsid w:val="00EC0F44"/>
    <w:rsid w:val="00EC7010"/>
    <w:rsid w:val="00EC739E"/>
    <w:rsid w:val="00EE7179"/>
    <w:rsid w:val="00F10FF4"/>
    <w:rsid w:val="00F300D5"/>
    <w:rsid w:val="00F36C28"/>
    <w:rsid w:val="00F4063C"/>
    <w:rsid w:val="00F76CAB"/>
    <w:rsid w:val="00F806CB"/>
    <w:rsid w:val="00FB3E8A"/>
    <w:rsid w:val="00FC4BAF"/>
    <w:rsid w:val="00FC79E2"/>
    <w:rsid w:val="00FD2725"/>
    <w:rsid w:val="00FF0A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A86"/>
    <w:pPr>
      <w:widowControl w:val="0"/>
      <w:jc w:val="both"/>
    </w:pPr>
    <w:rPr>
      <w:kern w:val="2"/>
      <w:sz w:val="21"/>
      <w:szCs w:val="24"/>
    </w:rPr>
  </w:style>
  <w:style w:type="paragraph" w:styleId="3">
    <w:name w:val="heading 3"/>
    <w:basedOn w:val="a"/>
    <w:next w:val="a"/>
    <w:link w:val="3Char"/>
    <w:qFormat/>
    <w:rsid w:val="00850E3E"/>
    <w:pPr>
      <w:keepNext/>
      <w:keepLines/>
      <w:widowControl/>
      <w:spacing w:before="260" w:after="260" w:line="416" w:lineRule="auto"/>
      <w:jc w:val="lef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A2A86"/>
    <w:pPr>
      <w:ind w:firstLineChars="171" w:firstLine="359"/>
    </w:pPr>
    <w:rPr>
      <w:rFonts w:ascii="宋体" w:hAnsi="宋体"/>
    </w:rPr>
  </w:style>
  <w:style w:type="paragraph" w:styleId="a4">
    <w:name w:val="Body Text"/>
    <w:basedOn w:val="a"/>
    <w:rsid w:val="00AA2A86"/>
    <w:pPr>
      <w:spacing w:line="480" w:lineRule="exact"/>
      <w:ind w:rightChars="12" w:right="25"/>
      <w:jc w:val="center"/>
    </w:pPr>
    <w:rPr>
      <w:sz w:val="32"/>
    </w:rPr>
  </w:style>
  <w:style w:type="paragraph" w:styleId="a5">
    <w:name w:val="footer"/>
    <w:basedOn w:val="a"/>
    <w:link w:val="Char"/>
    <w:uiPriority w:val="99"/>
    <w:rsid w:val="00AA2A86"/>
    <w:pPr>
      <w:tabs>
        <w:tab w:val="center" w:pos="4153"/>
        <w:tab w:val="right" w:pos="8306"/>
      </w:tabs>
      <w:snapToGrid w:val="0"/>
      <w:jc w:val="left"/>
    </w:pPr>
    <w:rPr>
      <w:sz w:val="18"/>
      <w:szCs w:val="18"/>
    </w:rPr>
  </w:style>
  <w:style w:type="character" w:styleId="a6">
    <w:name w:val="page number"/>
    <w:basedOn w:val="a0"/>
    <w:rsid w:val="00AA2A86"/>
  </w:style>
  <w:style w:type="paragraph" w:styleId="2">
    <w:name w:val="Body Text Indent 2"/>
    <w:basedOn w:val="a"/>
    <w:rsid w:val="00AA2A86"/>
    <w:pPr>
      <w:spacing w:line="360" w:lineRule="auto"/>
      <w:ind w:firstLineChars="171" w:firstLine="410"/>
    </w:pPr>
    <w:rPr>
      <w:rFonts w:ascii="宋体" w:hAnsi="宋体"/>
      <w:sz w:val="24"/>
    </w:rPr>
  </w:style>
  <w:style w:type="paragraph" w:styleId="a7">
    <w:name w:val="Plain Text"/>
    <w:basedOn w:val="a"/>
    <w:link w:val="Char0"/>
    <w:rsid w:val="00AA2A86"/>
    <w:rPr>
      <w:rFonts w:ascii="宋体" w:hAnsi="Courier New" w:cs="Courier New"/>
      <w:szCs w:val="21"/>
    </w:rPr>
  </w:style>
  <w:style w:type="paragraph" w:styleId="a8">
    <w:name w:val="header"/>
    <w:basedOn w:val="a"/>
    <w:link w:val="Char1"/>
    <w:uiPriority w:val="99"/>
    <w:rsid w:val="00C16C2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uiPriority w:val="99"/>
    <w:rsid w:val="00C16C25"/>
    <w:rPr>
      <w:kern w:val="2"/>
      <w:sz w:val="18"/>
      <w:szCs w:val="18"/>
    </w:rPr>
  </w:style>
  <w:style w:type="character" w:customStyle="1" w:styleId="Char0">
    <w:name w:val="纯文本 Char"/>
    <w:link w:val="a7"/>
    <w:rsid w:val="005C7B86"/>
    <w:rPr>
      <w:rFonts w:ascii="宋体" w:hAnsi="Courier New" w:cs="Courier New"/>
      <w:kern w:val="2"/>
      <w:sz w:val="21"/>
      <w:szCs w:val="21"/>
    </w:rPr>
  </w:style>
  <w:style w:type="paragraph" w:styleId="a9">
    <w:name w:val="Date"/>
    <w:basedOn w:val="a"/>
    <w:next w:val="a"/>
    <w:link w:val="Char2"/>
    <w:rsid w:val="005C7B86"/>
    <w:pPr>
      <w:ind w:leftChars="2500" w:left="100"/>
    </w:pPr>
    <w:rPr>
      <w:kern w:val="0"/>
      <w:szCs w:val="20"/>
    </w:rPr>
  </w:style>
  <w:style w:type="character" w:customStyle="1" w:styleId="Char2">
    <w:name w:val="日期 Char"/>
    <w:link w:val="a9"/>
    <w:rsid w:val="005C7B86"/>
    <w:rPr>
      <w:sz w:val="21"/>
    </w:rPr>
  </w:style>
  <w:style w:type="character" w:customStyle="1" w:styleId="Char">
    <w:name w:val="页脚 Char"/>
    <w:link w:val="a5"/>
    <w:uiPriority w:val="99"/>
    <w:rsid w:val="005C7B86"/>
    <w:rPr>
      <w:kern w:val="2"/>
      <w:sz w:val="18"/>
      <w:szCs w:val="18"/>
    </w:rPr>
  </w:style>
  <w:style w:type="paragraph" w:styleId="aa">
    <w:name w:val="Balloon Text"/>
    <w:basedOn w:val="a"/>
    <w:link w:val="Char3"/>
    <w:uiPriority w:val="99"/>
    <w:unhideWhenUsed/>
    <w:rsid w:val="005C7B86"/>
    <w:rPr>
      <w:sz w:val="18"/>
      <w:szCs w:val="18"/>
    </w:rPr>
  </w:style>
  <w:style w:type="character" w:customStyle="1" w:styleId="Char3">
    <w:name w:val="批注框文本 Char"/>
    <w:link w:val="aa"/>
    <w:uiPriority w:val="99"/>
    <w:rsid w:val="005C7B86"/>
    <w:rPr>
      <w:kern w:val="2"/>
      <w:sz w:val="18"/>
      <w:szCs w:val="18"/>
    </w:rPr>
  </w:style>
  <w:style w:type="paragraph" w:styleId="ab">
    <w:name w:val="List Paragraph"/>
    <w:basedOn w:val="a"/>
    <w:uiPriority w:val="34"/>
    <w:qFormat/>
    <w:rsid w:val="005C7B86"/>
    <w:pPr>
      <w:ind w:firstLineChars="200" w:firstLine="420"/>
    </w:pPr>
    <w:rPr>
      <w:rFonts w:ascii="Calibri" w:hAnsi="Calibri"/>
      <w:szCs w:val="22"/>
    </w:rPr>
  </w:style>
  <w:style w:type="paragraph" w:styleId="ac">
    <w:name w:val="Title"/>
    <w:basedOn w:val="a"/>
    <w:next w:val="a"/>
    <w:link w:val="Char4"/>
    <w:qFormat/>
    <w:rsid w:val="005C7B86"/>
    <w:pPr>
      <w:spacing w:before="240" w:after="60"/>
      <w:jc w:val="center"/>
      <w:outlineLvl w:val="0"/>
    </w:pPr>
    <w:rPr>
      <w:rFonts w:ascii="Cambria" w:hAnsi="Cambria"/>
      <w:b/>
      <w:bCs/>
      <w:sz w:val="32"/>
      <w:szCs w:val="32"/>
    </w:rPr>
  </w:style>
  <w:style w:type="character" w:customStyle="1" w:styleId="Char4">
    <w:name w:val="标题 Char"/>
    <w:link w:val="ac"/>
    <w:qFormat/>
    <w:rsid w:val="005C7B86"/>
    <w:rPr>
      <w:rFonts w:ascii="Cambria" w:hAnsi="Cambria"/>
      <w:b/>
      <w:bCs/>
      <w:kern w:val="2"/>
      <w:sz w:val="32"/>
      <w:szCs w:val="32"/>
    </w:rPr>
  </w:style>
  <w:style w:type="paragraph" w:styleId="ad">
    <w:name w:val="Subtitle"/>
    <w:basedOn w:val="a"/>
    <w:next w:val="a"/>
    <w:link w:val="Char5"/>
    <w:qFormat/>
    <w:rsid w:val="005C7B86"/>
    <w:pPr>
      <w:spacing w:before="240" w:after="60" w:line="312" w:lineRule="auto"/>
      <w:jc w:val="center"/>
      <w:outlineLvl w:val="1"/>
    </w:pPr>
    <w:rPr>
      <w:rFonts w:ascii="Calibri" w:hAnsi="Calibri"/>
      <w:b/>
      <w:bCs/>
      <w:kern w:val="28"/>
      <w:sz w:val="32"/>
      <w:szCs w:val="32"/>
    </w:rPr>
  </w:style>
  <w:style w:type="character" w:customStyle="1" w:styleId="Char5">
    <w:name w:val="副标题 Char"/>
    <w:link w:val="ad"/>
    <w:rsid w:val="005C7B86"/>
    <w:rPr>
      <w:rFonts w:ascii="Calibri" w:hAnsi="Calibri"/>
      <w:b/>
      <w:bCs/>
      <w:kern w:val="28"/>
      <w:sz w:val="32"/>
      <w:szCs w:val="32"/>
    </w:rPr>
  </w:style>
  <w:style w:type="character" w:customStyle="1" w:styleId="3Char">
    <w:name w:val="标题 3 Char"/>
    <w:basedOn w:val="a0"/>
    <w:link w:val="3"/>
    <w:rsid w:val="00850E3E"/>
    <w:rPr>
      <w:b/>
      <w:bCs/>
      <w:sz w:val="32"/>
      <w:szCs w:val="32"/>
    </w:rPr>
  </w:style>
</w:styles>
</file>

<file path=word/webSettings.xml><?xml version="1.0" encoding="utf-8"?>
<w:webSettings xmlns:r="http://schemas.openxmlformats.org/officeDocument/2006/relationships" xmlns:w="http://schemas.openxmlformats.org/wordprocessingml/2006/main">
  <w:divs>
    <w:div w:id="31196049">
      <w:bodyDiv w:val="1"/>
      <w:marLeft w:val="0"/>
      <w:marRight w:val="0"/>
      <w:marTop w:val="0"/>
      <w:marBottom w:val="0"/>
      <w:divBdr>
        <w:top w:val="none" w:sz="0" w:space="0" w:color="auto"/>
        <w:left w:val="none" w:sz="0" w:space="0" w:color="auto"/>
        <w:bottom w:val="none" w:sz="0" w:space="0" w:color="auto"/>
        <w:right w:val="none" w:sz="0" w:space="0" w:color="auto"/>
      </w:divBdr>
    </w:div>
    <w:div w:id="34619107">
      <w:bodyDiv w:val="1"/>
      <w:marLeft w:val="0"/>
      <w:marRight w:val="0"/>
      <w:marTop w:val="0"/>
      <w:marBottom w:val="0"/>
      <w:divBdr>
        <w:top w:val="none" w:sz="0" w:space="0" w:color="auto"/>
        <w:left w:val="none" w:sz="0" w:space="0" w:color="auto"/>
        <w:bottom w:val="none" w:sz="0" w:space="0" w:color="auto"/>
        <w:right w:val="none" w:sz="0" w:space="0" w:color="auto"/>
      </w:divBdr>
    </w:div>
    <w:div w:id="214856912">
      <w:bodyDiv w:val="1"/>
      <w:marLeft w:val="0"/>
      <w:marRight w:val="0"/>
      <w:marTop w:val="0"/>
      <w:marBottom w:val="0"/>
      <w:divBdr>
        <w:top w:val="none" w:sz="0" w:space="0" w:color="auto"/>
        <w:left w:val="none" w:sz="0" w:space="0" w:color="auto"/>
        <w:bottom w:val="none" w:sz="0" w:space="0" w:color="auto"/>
        <w:right w:val="none" w:sz="0" w:space="0" w:color="auto"/>
      </w:divBdr>
    </w:div>
    <w:div w:id="411122970">
      <w:bodyDiv w:val="1"/>
      <w:marLeft w:val="0"/>
      <w:marRight w:val="0"/>
      <w:marTop w:val="0"/>
      <w:marBottom w:val="0"/>
      <w:divBdr>
        <w:top w:val="none" w:sz="0" w:space="0" w:color="auto"/>
        <w:left w:val="none" w:sz="0" w:space="0" w:color="auto"/>
        <w:bottom w:val="none" w:sz="0" w:space="0" w:color="auto"/>
        <w:right w:val="none" w:sz="0" w:space="0" w:color="auto"/>
      </w:divBdr>
    </w:div>
    <w:div w:id="1020621625">
      <w:bodyDiv w:val="1"/>
      <w:marLeft w:val="0"/>
      <w:marRight w:val="0"/>
      <w:marTop w:val="0"/>
      <w:marBottom w:val="0"/>
      <w:divBdr>
        <w:top w:val="none" w:sz="0" w:space="0" w:color="auto"/>
        <w:left w:val="none" w:sz="0" w:space="0" w:color="auto"/>
        <w:bottom w:val="none" w:sz="0" w:space="0" w:color="auto"/>
        <w:right w:val="none" w:sz="0" w:space="0" w:color="auto"/>
      </w:divBdr>
    </w:div>
    <w:div w:id="1078986282">
      <w:bodyDiv w:val="1"/>
      <w:marLeft w:val="0"/>
      <w:marRight w:val="0"/>
      <w:marTop w:val="0"/>
      <w:marBottom w:val="0"/>
      <w:divBdr>
        <w:top w:val="none" w:sz="0" w:space="0" w:color="auto"/>
        <w:left w:val="none" w:sz="0" w:space="0" w:color="auto"/>
        <w:bottom w:val="none" w:sz="0" w:space="0" w:color="auto"/>
        <w:right w:val="none" w:sz="0" w:space="0" w:color="auto"/>
      </w:divBdr>
    </w:div>
    <w:div w:id="1618830269">
      <w:bodyDiv w:val="1"/>
      <w:marLeft w:val="0"/>
      <w:marRight w:val="0"/>
      <w:marTop w:val="0"/>
      <w:marBottom w:val="0"/>
      <w:divBdr>
        <w:top w:val="none" w:sz="0" w:space="0" w:color="auto"/>
        <w:left w:val="none" w:sz="0" w:space="0" w:color="auto"/>
        <w:bottom w:val="none" w:sz="0" w:space="0" w:color="auto"/>
        <w:right w:val="none" w:sz="0" w:space="0" w:color="auto"/>
      </w:divBdr>
    </w:div>
    <w:div w:id="18217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xgl1@ca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907</Words>
  <Characters>5170</Characters>
  <Application>Microsoft Office Word</Application>
  <DocSecurity>0</DocSecurity>
  <Lines>43</Lines>
  <Paragraphs>12</Paragraphs>
  <ScaleCrop>false</ScaleCrop>
  <Company>jwc</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教务处通知〔2004〕第××号</dc:title>
  <dc:creator>weixiao</dc:creator>
  <cp:lastModifiedBy>User</cp:lastModifiedBy>
  <cp:revision>6</cp:revision>
  <cp:lastPrinted>2018-07-30T07:03:00Z</cp:lastPrinted>
  <dcterms:created xsi:type="dcterms:W3CDTF">2021-01-11T08:47:00Z</dcterms:created>
  <dcterms:modified xsi:type="dcterms:W3CDTF">2021-01-11T09:22:00Z</dcterms:modified>
</cp:coreProperties>
</file>