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C4" w:rsidRPr="00107EC4" w:rsidRDefault="00107EC4" w:rsidP="00107EC4">
      <w:pPr>
        <w:tabs>
          <w:tab w:val="left" w:pos="5760"/>
        </w:tabs>
        <w:spacing w:line="1985" w:lineRule="atLeast"/>
        <w:jc w:val="center"/>
        <w:rPr>
          <w:rFonts w:ascii="Times New Roman" w:eastAsia="宋体" w:hAnsi="Times New Roman" w:cs="Times New Roman"/>
          <w:b/>
          <w:color w:val="FF0000"/>
          <w:w w:val="52"/>
          <w:sz w:val="72"/>
          <w:szCs w:val="72"/>
        </w:rPr>
      </w:pPr>
    </w:p>
    <w:p w:rsidR="00107EC4" w:rsidRPr="00107EC4" w:rsidRDefault="00107EC4" w:rsidP="00107EC4">
      <w:pPr>
        <w:tabs>
          <w:tab w:val="left" w:pos="5760"/>
        </w:tabs>
        <w:jc w:val="center"/>
        <w:rPr>
          <w:rFonts w:ascii="方正小标宋简体" w:eastAsia="方正小标宋简体" w:hAnsi="Times New Roman" w:cs="Times New Roman"/>
          <w:b/>
          <w:color w:val="FF0000"/>
          <w:spacing w:val="60"/>
          <w:w w:val="70"/>
          <w:kern w:val="11"/>
          <w:sz w:val="110"/>
          <w:szCs w:val="110"/>
        </w:rPr>
      </w:pPr>
      <w:r w:rsidRPr="00107EC4">
        <w:rPr>
          <w:rFonts w:ascii="方正小标宋简体" w:eastAsia="方正小标宋简体" w:hAnsi="Times New Roman" w:cs="Times New Roman" w:hint="eastAsia"/>
          <w:b/>
          <w:color w:val="FF0000"/>
          <w:spacing w:val="60"/>
          <w:w w:val="70"/>
          <w:kern w:val="11"/>
          <w:sz w:val="110"/>
          <w:szCs w:val="110"/>
        </w:rPr>
        <w:t>中国农业大学文件</w:t>
      </w:r>
    </w:p>
    <w:p w:rsidR="00107EC4" w:rsidRPr="00107EC4" w:rsidRDefault="00107EC4" w:rsidP="00107EC4">
      <w:pPr>
        <w:spacing w:line="400" w:lineRule="exact"/>
        <w:ind w:firstLineChars="1093" w:firstLine="3148"/>
        <w:rPr>
          <w:rFonts w:ascii="仿宋_GB2312" w:eastAsia="仿宋_GB2312" w:hAnsi="Times New Roman" w:cs="Times New Roman"/>
          <w:spacing w:val="-16"/>
          <w:sz w:val="32"/>
          <w:szCs w:val="24"/>
        </w:rPr>
      </w:pPr>
    </w:p>
    <w:p w:rsidR="00107EC4" w:rsidRPr="00107EC4" w:rsidRDefault="00107EC4" w:rsidP="00107EC4">
      <w:pPr>
        <w:shd w:val="clear" w:color="auto" w:fill="FFFFFF"/>
        <w:spacing w:line="360" w:lineRule="auto"/>
        <w:jc w:val="center"/>
        <w:rPr>
          <w:rFonts w:ascii="宋体" w:eastAsia="宋体" w:hAnsi="Courier New" w:cs="Courier New"/>
          <w:szCs w:val="21"/>
        </w:rPr>
      </w:pPr>
      <w:r w:rsidRPr="00107EC4">
        <w:rPr>
          <w:rFonts w:ascii="仿宋_GB2312" w:eastAsia="仿宋_GB2312" w:hAnsi="Courier New" w:cs="Courier New" w:hint="eastAsia"/>
          <w:sz w:val="32"/>
          <w:szCs w:val="21"/>
          <w:shd w:val="clear" w:color="auto" w:fill="FFFFFF"/>
        </w:rPr>
        <w:t>中农大</w:t>
      </w:r>
      <w:r w:rsidR="004D382D">
        <w:rPr>
          <w:rFonts w:ascii="仿宋_GB2312" w:eastAsia="仿宋_GB2312" w:hAnsi="Courier New" w:cs="Courier New" w:hint="eastAsia"/>
          <w:sz w:val="32"/>
          <w:szCs w:val="21"/>
        </w:rPr>
        <w:t>教</w:t>
      </w:r>
      <w:r w:rsidRPr="00107EC4">
        <w:rPr>
          <w:rFonts w:ascii="仿宋_GB2312" w:eastAsia="仿宋_GB2312" w:hAnsi="Courier New" w:cs="Courier New" w:hint="eastAsia"/>
          <w:sz w:val="32"/>
          <w:szCs w:val="21"/>
        </w:rPr>
        <w:t>字</w:t>
      </w:r>
      <w:r w:rsidRPr="00107EC4">
        <w:rPr>
          <w:rFonts w:ascii="仿宋_GB2312" w:eastAsia="仿宋_GB2312" w:hAnsi="Courier New" w:cs="Courier New" w:hint="eastAsia"/>
          <w:sz w:val="32"/>
          <w:szCs w:val="21"/>
          <w:shd w:val="clear" w:color="auto" w:fill="FFFFFF"/>
        </w:rPr>
        <w:t>〔201</w:t>
      </w:r>
      <w:r w:rsidR="00852BA7">
        <w:rPr>
          <w:rFonts w:ascii="仿宋_GB2312" w:eastAsia="仿宋_GB2312" w:hAnsi="Courier New" w:cs="Courier New" w:hint="eastAsia"/>
          <w:sz w:val="32"/>
          <w:szCs w:val="21"/>
          <w:shd w:val="clear" w:color="auto" w:fill="FFFFFF"/>
        </w:rPr>
        <w:t>9</w:t>
      </w:r>
      <w:r w:rsidRPr="00107EC4">
        <w:rPr>
          <w:rFonts w:ascii="仿宋_GB2312" w:eastAsia="仿宋_GB2312" w:hAnsi="Courier New" w:cs="Courier New" w:hint="eastAsia"/>
          <w:sz w:val="32"/>
          <w:szCs w:val="21"/>
          <w:shd w:val="clear" w:color="auto" w:fill="FFFFFF"/>
        </w:rPr>
        <w:t>〕</w:t>
      </w:r>
      <w:r w:rsidR="000077BD">
        <w:rPr>
          <w:rFonts w:ascii="仿宋_GB2312" w:eastAsia="仿宋_GB2312" w:hAnsi="Courier New" w:cs="Courier New" w:hint="eastAsia"/>
          <w:sz w:val="32"/>
          <w:szCs w:val="21"/>
          <w:shd w:val="clear" w:color="auto" w:fill="FFFFFF"/>
        </w:rPr>
        <w:t>5</w:t>
      </w:r>
      <w:r w:rsidRPr="00107EC4">
        <w:rPr>
          <w:rFonts w:ascii="仿宋_GB2312" w:eastAsia="仿宋_GB2312" w:hAnsi="Courier New" w:cs="Courier New" w:hint="eastAsia"/>
          <w:sz w:val="32"/>
          <w:szCs w:val="21"/>
          <w:shd w:val="clear" w:color="auto" w:fill="FFFFFF"/>
        </w:rPr>
        <w:t>号</w:t>
      </w:r>
    </w:p>
    <w:p w:rsidR="00107EC4" w:rsidRPr="00107EC4" w:rsidRDefault="00F60CB5" w:rsidP="0014516C">
      <w:pPr>
        <w:tabs>
          <w:tab w:val="left" w:pos="5760"/>
        </w:tabs>
        <w:spacing w:line="480" w:lineRule="exact"/>
        <w:jc w:val="center"/>
        <w:rPr>
          <w:rFonts w:ascii="Times New Roman" w:eastAsia="宋体" w:hAnsi="Times New Roman" w:cs="Times New Roman"/>
          <w:b/>
          <w:color w:val="FF0000"/>
          <w:w w:val="52"/>
          <w:sz w:val="44"/>
          <w:szCs w:val="44"/>
        </w:rPr>
      </w:pPr>
      <w:r>
        <w:rPr>
          <w:rFonts w:ascii="Times New Roman" w:eastAsia="宋体" w:hAnsi="Times New Roman" w:cs="Times New Roman"/>
          <w:b/>
          <w:noProof/>
          <w:color w:val="FF0000"/>
          <w:sz w:val="44"/>
          <w:szCs w:val="44"/>
        </w:rPr>
        <w:pict>
          <v:line id="_x0000_s1027" style="position:absolute;left:0;text-align:left;z-index:251660288" from="0,12.35pt" to="6in,12.35pt" strokecolor="red" strokeweight="1.5pt"/>
        </w:pict>
      </w:r>
      <w:r w:rsidR="00107EC4" w:rsidRPr="00107EC4">
        <w:rPr>
          <w:rFonts w:ascii="Times New Roman" w:eastAsia="宋体" w:hAnsi="Times New Roman" w:cs="Times New Roman" w:hint="eastAsia"/>
          <w:b/>
          <w:color w:val="FF0000"/>
          <w:w w:val="52"/>
          <w:sz w:val="44"/>
          <w:szCs w:val="44"/>
        </w:rPr>
        <w:t xml:space="preserve">                  </w:t>
      </w:r>
    </w:p>
    <w:p w:rsidR="00107EC4" w:rsidRPr="00107EC4" w:rsidRDefault="00107EC4" w:rsidP="0014516C">
      <w:pPr>
        <w:spacing w:line="480" w:lineRule="exact"/>
        <w:jc w:val="center"/>
        <w:rPr>
          <w:rFonts w:ascii="方正小标宋简体" w:eastAsia="方正小标宋简体" w:hAnsi="宋体" w:cs="Times New Roman"/>
          <w:b/>
          <w:sz w:val="36"/>
          <w:szCs w:val="36"/>
        </w:rPr>
      </w:pPr>
    </w:p>
    <w:p w:rsidR="008F166A" w:rsidRDefault="008F166A" w:rsidP="009C56F3">
      <w:pPr>
        <w:spacing w:line="440" w:lineRule="exact"/>
        <w:jc w:val="center"/>
        <w:rPr>
          <w:rFonts w:ascii="方正小标宋简体" w:eastAsia="方正小标宋简体" w:hAnsi="宋体" w:cs="Times New Roman"/>
          <w:bCs/>
          <w:sz w:val="36"/>
          <w:szCs w:val="36"/>
        </w:rPr>
      </w:pPr>
      <w:r w:rsidRPr="008F166A">
        <w:rPr>
          <w:rFonts w:ascii="方正小标宋简体" w:eastAsia="方正小标宋简体" w:hAnsi="宋体" w:cs="Times New Roman" w:hint="eastAsia"/>
          <w:bCs/>
          <w:sz w:val="36"/>
          <w:szCs w:val="36"/>
        </w:rPr>
        <w:t>关于印发</w:t>
      </w:r>
      <w:proofErr w:type="gramStart"/>
      <w:r w:rsidRPr="008F166A">
        <w:rPr>
          <w:rFonts w:ascii="方正小标宋简体" w:eastAsia="方正小标宋简体" w:hAnsi="宋体" w:cs="Times New Roman" w:hint="eastAsia"/>
          <w:bCs/>
          <w:sz w:val="36"/>
          <w:szCs w:val="36"/>
        </w:rPr>
        <w:t>《</w:t>
      </w:r>
      <w:proofErr w:type="gramEnd"/>
      <w:r w:rsidRPr="008F166A">
        <w:rPr>
          <w:rFonts w:ascii="方正小标宋简体" w:eastAsia="方正小标宋简体" w:hAnsi="宋体" w:cs="Times New Roman" w:hint="eastAsia"/>
          <w:bCs/>
          <w:sz w:val="36"/>
          <w:szCs w:val="36"/>
        </w:rPr>
        <w:t>中国农业大学推荐优秀应届本科毕业生</w:t>
      </w:r>
    </w:p>
    <w:p w:rsidR="00107EC4" w:rsidRPr="00107EC4" w:rsidRDefault="008F166A" w:rsidP="009C56F3">
      <w:pPr>
        <w:spacing w:line="440" w:lineRule="exact"/>
        <w:jc w:val="center"/>
        <w:rPr>
          <w:rFonts w:ascii="方正小标宋简体" w:eastAsia="方正小标宋简体" w:hAnsi="宋体" w:cs="Times New Roman"/>
          <w:bCs/>
          <w:sz w:val="36"/>
          <w:szCs w:val="36"/>
        </w:rPr>
      </w:pPr>
      <w:r w:rsidRPr="008F166A">
        <w:rPr>
          <w:rFonts w:ascii="方正小标宋简体" w:eastAsia="方正小标宋简体" w:hAnsi="宋体" w:cs="Times New Roman" w:hint="eastAsia"/>
          <w:bCs/>
          <w:sz w:val="36"/>
          <w:szCs w:val="36"/>
        </w:rPr>
        <w:t>免试攻读研究生实施办法</w:t>
      </w:r>
      <w:proofErr w:type="gramStart"/>
      <w:r w:rsidRPr="008F166A">
        <w:rPr>
          <w:rFonts w:ascii="方正小标宋简体" w:eastAsia="方正小标宋简体" w:hAnsi="宋体" w:cs="Times New Roman" w:hint="eastAsia"/>
          <w:bCs/>
          <w:sz w:val="36"/>
          <w:szCs w:val="36"/>
        </w:rPr>
        <w:t>》</w:t>
      </w:r>
      <w:proofErr w:type="gramEnd"/>
      <w:r w:rsidRPr="008F166A">
        <w:rPr>
          <w:rFonts w:ascii="方正小标宋简体" w:eastAsia="方正小标宋简体" w:hAnsi="宋体" w:cs="Times New Roman" w:hint="eastAsia"/>
          <w:bCs/>
          <w:sz w:val="36"/>
          <w:szCs w:val="36"/>
        </w:rPr>
        <w:t>的通知</w:t>
      </w:r>
    </w:p>
    <w:p w:rsidR="00107EC4" w:rsidRPr="008F166A" w:rsidRDefault="00107EC4" w:rsidP="009C56F3">
      <w:pPr>
        <w:spacing w:line="440" w:lineRule="exact"/>
        <w:contextualSpacing/>
        <w:mirrorIndents/>
        <w:rPr>
          <w:rFonts w:ascii="仿宋_GB2312" w:eastAsia="仿宋_GB2312" w:hAnsi="Times New Roman" w:cs="Times New Roman"/>
          <w:sz w:val="32"/>
          <w:szCs w:val="32"/>
        </w:rPr>
      </w:pPr>
    </w:p>
    <w:p w:rsidR="008F166A" w:rsidRPr="008F166A" w:rsidRDefault="008F166A" w:rsidP="009C56F3">
      <w:pPr>
        <w:spacing w:line="440" w:lineRule="exact"/>
        <w:contextualSpacing/>
        <w:mirrorIndents/>
        <w:rPr>
          <w:rFonts w:ascii="仿宋_GB2312" w:eastAsia="仿宋_GB2312" w:hAnsi="Times New Roman" w:cs="Times New Roman"/>
          <w:b/>
          <w:sz w:val="32"/>
          <w:szCs w:val="32"/>
        </w:rPr>
      </w:pPr>
      <w:r w:rsidRPr="008F166A">
        <w:rPr>
          <w:rFonts w:ascii="仿宋_GB2312" w:eastAsia="仿宋_GB2312" w:hAnsi="Times New Roman" w:cs="Times New Roman" w:hint="eastAsia"/>
          <w:b/>
          <w:sz w:val="32"/>
          <w:szCs w:val="32"/>
        </w:rPr>
        <w:t>校属各单位：</w:t>
      </w:r>
    </w:p>
    <w:p w:rsidR="00107EC4" w:rsidRDefault="008F166A" w:rsidP="009C56F3">
      <w:pPr>
        <w:spacing w:line="440" w:lineRule="exact"/>
        <w:ind w:firstLineChars="200" w:firstLine="640"/>
        <w:contextualSpacing/>
        <w:mirrorIndents/>
        <w:rPr>
          <w:rFonts w:ascii="仿宋_GB2312" w:eastAsia="仿宋_GB2312" w:hAnsi="Times New Roman" w:cs="Times New Roman"/>
          <w:sz w:val="32"/>
          <w:szCs w:val="32"/>
        </w:rPr>
      </w:pPr>
      <w:r w:rsidRPr="008F166A">
        <w:rPr>
          <w:rFonts w:ascii="仿宋_GB2312" w:eastAsia="仿宋_GB2312" w:hAnsi="Times New Roman" w:cs="Times New Roman" w:hint="eastAsia"/>
          <w:sz w:val="32"/>
          <w:szCs w:val="32"/>
        </w:rPr>
        <w:t>为保证我校推荐优秀应届本科毕业生免试攻读研究生（以下简称推免）工作的顺利开展，根据教育部《全国普通高等学校推荐优秀应届本科毕业生免试攻读硕士学位研究生工作管理办法（试行）》（教学</w:t>
      </w:r>
      <w:r w:rsidRPr="00107EC4">
        <w:rPr>
          <w:rFonts w:ascii="仿宋_GB2312" w:eastAsia="仿宋_GB2312" w:hAnsi="Courier New" w:cs="Courier New" w:hint="eastAsia"/>
          <w:sz w:val="32"/>
          <w:szCs w:val="21"/>
          <w:shd w:val="clear" w:color="auto" w:fill="FFFFFF"/>
        </w:rPr>
        <w:t>〔20</w:t>
      </w:r>
      <w:r>
        <w:rPr>
          <w:rFonts w:ascii="仿宋_GB2312" w:eastAsia="仿宋_GB2312" w:hAnsi="Courier New" w:cs="Courier New" w:hint="eastAsia"/>
          <w:sz w:val="32"/>
          <w:szCs w:val="21"/>
          <w:shd w:val="clear" w:color="auto" w:fill="FFFFFF"/>
        </w:rPr>
        <w:t>06</w:t>
      </w:r>
      <w:r w:rsidRPr="00107EC4">
        <w:rPr>
          <w:rFonts w:ascii="仿宋_GB2312" w:eastAsia="仿宋_GB2312" w:hAnsi="Courier New" w:cs="Courier New" w:hint="eastAsia"/>
          <w:sz w:val="32"/>
          <w:szCs w:val="21"/>
          <w:shd w:val="clear" w:color="auto" w:fill="FFFFFF"/>
        </w:rPr>
        <w:t>〕</w:t>
      </w:r>
      <w:r w:rsidRPr="008F166A">
        <w:rPr>
          <w:rFonts w:ascii="仿宋_GB2312" w:eastAsia="仿宋_GB2312" w:hAnsi="Times New Roman" w:cs="Times New Roman" w:hint="eastAsia"/>
          <w:sz w:val="32"/>
          <w:szCs w:val="32"/>
        </w:rPr>
        <w:t>14号）、《教育部办公厅关于进一步完善推荐优秀应届本科毕业生免试攻读研究生工作办法的通知》（教学厅</w:t>
      </w:r>
      <w:r w:rsidRPr="00107EC4">
        <w:rPr>
          <w:rFonts w:ascii="仿宋_GB2312" w:eastAsia="仿宋_GB2312" w:hAnsi="Courier New" w:cs="Courier New" w:hint="eastAsia"/>
          <w:sz w:val="32"/>
          <w:szCs w:val="21"/>
          <w:shd w:val="clear" w:color="auto" w:fill="FFFFFF"/>
        </w:rPr>
        <w:t>〔20</w:t>
      </w:r>
      <w:r>
        <w:rPr>
          <w:rFonts w:ascii="仿宋_GB2312" w:eastAsia="仿宋_GB2312" w:hAnsi="Courier New" w:cs="Courier New" w:hint="eastAsia"/>
          <w:sz w:val="32"/>
          <w:szCs w:val="21"/>
          <w:shd w:val="clear" w:color="auto" w:fill="FFFFFF"/>
        </w:rPr>
        <w:t>14</w:t>
      </w:r>
      <w:r w:rsidRPr="00107EC4">
        <w:rPr>
          <w:rFonts w:ascii="仿宋_GB2312" w:eastAsia="仿宋_GB2312" w:hAnsi="Courier New" w:cs="Courier New" w:hint="eastAsia"/>
          <w:sz w:val="32"/>
          <w:szCs w:val="21"/>
          <w:shd w:val="clear" w:color="auto" w:fill="FFFFFF"/>
        </w:rPr>
        <w:t>〕</w:t>
      </w:r>
      <w:r w:rsidRPr="008F166A">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号）</w:t>
      </w:r>
      <w:r w:rsidRPr="008F166A">
        <w:rPr>
          <w:rFonts w:ascii="仿宋_GB2312" w:eastAsia="仿宋_GB2312" w:hAnsi="Times New Roman" w:cs="Times New Roman" w:hint="eastAsia"/>
          <w:sz w:val="32"/>
          <w:szCs w:val="32"/>
        </w:rPr>
        <w:t>要求和北京教育考试院有关通知精神，结合我校实际，</w:t>
      </w:r>
      <w:r>
        <w:rPr>
          <w:rFonts w:ascii="仿宋_GB2312" w:eastAsia="仿宋_GB2312" w:hAnsi="Times New Roman" w:cs="Times New Roman" w:hint="eastAsia"/>
          <w:sz w:val="32"/>
          <w:szCs w:val="32"/>
        </w:rPr>
        <w:t>制定</w:t>
      </w:r>
      <w:r w:rsidR="009C56F3" w:rsidRPr="009C56F3">
        <w:rPr>
          <w:rFonts w:ascii="仿宋_GB2312" w:eastAsia="仿宋_GB2312" w:hAnsi="Times New Roman" w:cs="Times New Roman" w:hint="eastAsia"/>
          <w:sz w:val="32"/>
          <w:szCs w:val="32"/>
        </w:rPr>
        <w:t>《中国农业大学推荐优秀应届本科毕业生免试攻读研究生实施办法》</w:t>
      </w:r>
      <w:r>
        <w:rPr>
          <w:rFonts w:ascii="仿宋_GB2312" w:eastAsia="仿宋_GB2312" w:hAnsi="Times New Roman" w:cs="Times New Roman" w:hint="eastAsia"/>
          <w:sz w:val="32"/>
          <w:szCs w:val="32"/>
        </w:rPr>
        <w:t>，经学校校长办公会第2019-20次会议审议通过，现予以印发，请遵照执行</w:t>
      </w:r>
      <w:r w:rsidRPr="008F166A">
        <w:rPr>
          <w:rFonts w:ascii="仿宋_GB2312" w:eastAsia="仿宋_GB2312" w:hAnsi="Times New Roman" w:cs="Times New Roman" w:hint="eastAsia"/>
          <w:sz w:val="32"/>
          <w:szCs w:val="32"/>
        </w:rPr>
        <w:t>。</w:t>
      </w:r>
    </w:p>
    <w:p w:rsidR="00107EC4" w:rsidRDefault="00107EC4" w:rsidP="009C56F3">
      <w:pPr>
        <w:spacing w:line="440" w:lineRule="exact"/>
        <w:ind w:firstLineChars="1700" w:firstLine="5440"/>
        <w:contextualSpacing/>
        <w:mirrorIndents/>
        <w:rPr>
          <w:rFonts w:ascii="仿宋_GB2312" w:eastAsia="仿宋_GB2312" w:hAnsi="Times New Roman" w:cs="Times New Roman"/>
          <w:sz w:val="32"/>
          <w:szCs w:val="32"/>
        </w:rPr>
      </w:pPr>
      <w:r w:rsidRPr="00107EC4">
        <w:rPr>
          <w:rFonts w:ascii="仿宋_GB2312" w:eastAsia="仿宋_GB2312" w:hAnsi="Times New Roman" w:cs="Times New Roman" w:hint="eastAsia"/>
          <w:sz w:val="32"/>
          <w:szCs w:val="32"/>
        </w:rPr>
        <w:t>中国农业大学</w:t>
      </w:r>
      <w:r w:rsidR="0014516C">
        <w:rPr>
          <w:rFonts w:ascii="仿宋_GB2312" w:eastAsia="仿宋_GB2312" w:hAnsi="Times New Roman" w:cs="Times New Roman" w:hint="eastAsia"/>
          <w:sz w:val="32"/>
          <w:szCs w:val="32"/>
        </w:rPr>
        <w:t xml:space="preserve"> </w:t>
      </w:r>
    </w:p>
    <w:p w:rsidR="00AD6515" w:rsidRDefault="0014516C" w:rsidP="009C56F3">
      <w:pPr>
        <w:tabs>
          <w:tab w:val="left" w:pos="8789"/>
        </w:tabs>
        <w:wordWrap w:val="0"/>
        <w:spacing w:line="440" w:lineRule="exact"/>
        <w:ind w:right="1600"/>
        <w:contextualSpacing/>
        <w:mirrorIndents/>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107EC4" w:rsidRPr="00107EC4">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sidR="00107EC4" w:rsidRPr="00107EC4">
        <w:rPr>
          <w:rFonts w:ascii="仿宋_GB2312" w:eastAsia="仿宋_GB2312" w:hAnsi="Times New Roman" w:cs="Times New Roman" w:hint="eastAsia"/>
          <w:sz w:val="32"/>
          <w:szCs w:val="32"/>
        </w:rPr>
        <w:t>年</w:t>
      </w:r>
      <w:r w:rsidR="009C56F3">
        <w:rPr>
          <w:rFonts w:ascii="仿宋_GB2312" w:eastAsia="仿宋_GB2312" w:hAnsi="Times New Roman" w:cs="Times New Roman" w:hint="eastAsia"/>
          <w:sz w:val="32"/>
          <w:szCs w:val="32"/>
        </w:rPr>
        <w:t>7</w:t>
      </w:r>
      <w:r w:rsidR="00107EC4" w:rsidRPr="00107EC4">
        <w:rPr>
          <w:rFonts w:ascii="仿宋_GB2312" w:eastAsia="仿宋_GB2312" w:hAnsi="Times New Roman" w:cs="Times New Roman" w:hint="eastAsia"/>
          <w:sz w:val="32"/>
          <w:szCs w:val="32"/>
        </w:rPr>
        <w:t>月</w:t>
      </w:r>
      <w:r w:rsidR="009C56F3">
        <w:rPr>
          <w:rFonts w:ascii="仿宋_GB2312" w:eastAsia="仿宋_GB2312" w:hAnsi="Times New Roman" w:cs="Times New Roman" w:hint="eastAsia"/>
          <w:sz w:val="32"/>
          <w:szCs w:val="32"/>
        </w:rPr>
        <w:t>9</w:t>
      </w:r>
      <w:r w:rsidR="00107EC4" w:rsidRPr="00107EC4">
        <w:rPr>
          <w:rFonts w:ascii="仿宋_GB2312" w:eastAsia="仿宋_GB2312" w:hAnsi="Times New Roman" w:cs="Times New Roman" w:hint="eastAsia"/>
          <w:sz w:val="32"/>
          <w:szCs w:val="32"/>
        </w:rPr>
        <w:t>日</w:t>
      </w:r>
      <w:r w:rsidR="009C56F3">
        <w:rPr>
          <w:rFonts w:ascii="仿宋_GB2312" w:eastAsia="仿宋_GB2312" w:hAnsi="Times New Roman" w:cs="Times New Roman" w:hint="eastAsia"/>
          <w:sz w:val="32"/>
          <w:szCs w:val="32"/>
        </w:rPr>
        <w:t xml:space="preserve">        </w:t>
      </w:r>
    </w:p>
    <w:p w:rsidR="009C56F3" w:rsidRDefault="009C56F3" w:rsidP="0014516C">
      <w:pPr>
        <w:spacing w:line="560" w:lineRule="exact"/>
        <w:contextualSpacing/>
        <w:mirrorIndents/>
        <w:jc w:val="center"/>
        <w:rPr>
          <w:rFonts w:ascii="方正小标宋简体" w:eastAsia="方正小标宋简体" w:hAnsi="黑体" w:cs="Times New Roman"/>
          <w:sz w:val="36"/>
          <w:szCs w:val="36"/>
        </w:rPr>
      </w:pPr>
      <w:r w:rsidRPr="009C56F3">
        <w:rPr>
          <w:rFonts w:ascii="方正小标宋简体" w:eastAsia="方正小标宋简体" w:hAnsi="黑体" w:cs="Times New Roman" w:hint="eastAsia"/>
          <w:sz w:val="36"/>
          <w:szCs w:val="36"/>
        </w:rPr>
        <w:lastRenderedPageBreak/>
        <w:t>中国农业大学推荐优秀应届本科毕业生</w:t>
      </w:r>
    </w:p>
    <w:p w:rsidR="00AD6515" w:rsidRPr="009C56F3" w:rsidRDefault="009C56F3" w:rsidP="0014516C">
      <w:pPr>
        <w:spacing w:line="560" w:lineRule="exact"/>
        <w:contextualSpacing/>
        <w:mirrorIndents/>
        <w:jc w:val="center"/>
        <w:rPr>
          <w:rFonts w:ascii="方正小标宋简体" w:eastAsia="方正小标宋简体" w:hAnsi="黑体" w:cs="Times New Roman"/>
          <w:sz w:val="36"/>
          <w:szCs w:val="36"/>
        </w:rPr>
      </w:pPr>
      <w:r w:rsidRPr="009C56F3">
        <w:rPr>
          <w:rFonts w:ascii="方正小标宋简体" w:eastAsia="方正小标宋简体" w:hAnsi="黑体" w:cs="Times New Roman" w:hint="eastAsia"/>
          <w:sz w:val="36"/>
          <w:szCs w:val="36"/>
        </w:rPr>
        <w:t>免试攻读研究生实施办法</w:t>
      </w:r>
    </w:p>
    <w:p w:rsidR="0006183E" w:rsidRDefault="0006183E" w:rsidP="0014516C">
      <w:pPr>
        <w:spacing w:line="560" w:lineRule="exact"/>
        <w:contextualSpacing/>
        <w:mirrorIndents/>
        <w:jc w:val="left"/>
        <w:rPr>
          <w:rFonts w:ascii="仿宋_GB2312" w:eastAsia="仿宋_GB2312" w:hAnsi="Times New Roman" w:cs="Times New Roman"/>
          <w:sz w:val="32"/>
          <w:szCs w:val="32"/>
        </w:rPr>
      </w:pPr>
    </w:p>
    <w:p w:rsidR="009C56F3" w:rsidRPr="009C56F3" w:rsidRDefault="009C56F3" w:rsidP="009C56F3">
      <w:pPr>
        <w:spacing w:line="560" w:lineRule="exact"/>
        <w:jc w:val="center"/>
        <w:rPr>
          <w:rFonts w:ascii="黑体" w:eastAsia="黑体" w:hAnsi="黑体" w:cs="宋体"/>
          <w:color w:val="000000"/>
          <w:kern w:val="0"/>
          <w:sz w:val="32"/>
          <w:szCs w:val="32"/>
        </w:rPr>
      </w:pPr>
      <w:r w:rsidRPr="009C56F3">
        <w:rPr>
          <w:rFonts w:ascii="黑体" w:eastAsia="黑体" w:hAnsi="黑体" w:cs="宋体" w:hint="eastAsia"/>
          <w:color w:val="000000"/>
          <w:kern w:val="0"/>
          <w:sz w:val="32"/>
          <w:szCs w:val="32"/>
        </w:rPr>
        <w:t>第一章  总则</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第一条</w:t>
      </w:r>
      <w:r w:rsidRPr="009C56F3">
        <w:rPr>
          <w:rFonts w:ascii="仿宋_GB2312" w:eastAsia="仿宋_GB2312" w:hAnsi="宋体" w:cs="宋体" w:hint="eastAsia"/>
          <w:color w:val="000000"/>
          <w:kern w:val="0"/>
          <w:sz w:val="32"/>
          <w:szCs w:val="32"/>
        </w:rPr>
        <w:t xml:space="preserve"> 为保证我校推荐优秀应届本科毕业生免试攻读研究生（以下简称推免）工作的顺利开展，根据教育部《全国普通高等学校推荐优秀应届本科毕业生免试攻读硕士学位研究生工作管理办法（试行）》（教学〔2006〕14号）、《教育部办公厅关于进一步完善推荐优秀应届本科毕业生免试攻读研究生工作办法的通知》（教学厅〔2014〕5</w:t>
      </w:r>
      <w:r>
        <w:rPr>
          <w:rFonts w:ascii="仿宋_GB2312" w:eastAsia="仿宋_GB2312" w:hAnsi="宋体" w:cs="宋体" w:hint="eastAsia"/>
          <w:color w:val="000000"/>
          <w:kern w:val="0"/>
          <w:sz w:val="32"/>
          <w:szCs w:val="32"/>
        </w:rPr>
        <w:t>号）</w:t>
      </w:r>
      <w:r w:rsidRPr="009C56F3">
        <w:rPr>
          <w:rFonts w:ascii="仿宋_GB2312" w:eastAsia="仿宋_GB2312" w:hAnsi="宋体" w:cs="宋体" w:hint="eastAsia"/>
          <w:color w:val="000000"/>
          <w:kern w:val="0"/>
          <w:sz w:val="32"/>
          <w:szCs w:val="32"/>
        </w:rPr>
        <w:t>要求和北京教育考试院有关通知精神，结合我校实际，</w:t>
      </w:r>
      <w:r>
        <w:rPr>
          <w:rFonts w:ascii="仿宋_GB2312" w:eastAsia="仿宋_GB2312" w:hAnsi="宋体" w:cs="宋体" w:hint="eastAsia"/>
          <w:color w:val="000000"/>
          <w:kern w:val="0"/>
          <w:sz w:val="32"/>
          <w:szCs w:val="32"/>
        </w:rPr>
        <w:t>制定</w:t>
      </w:r>
      <w:r w:rsidRPr="009C56F3">
        <w:rPr>
          <w:rFonts w:ascii="仿宋_GB2312" w:eastAsia="仿宋_GB2312" w:hAnsi="宋体" w:cs="宋体" w:hint="eastAsia"/>
          <w:color w:val="000000"/>
          <w:kern w:val="0"/>
          <w:sz w:val="32"/>
          <w:szCs w:val="32"/>
        </w:rPr>
        <w:t>本办法。</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第二条</w:t>
      </w:r>
      <w:r w:rsidRPr="009C56F3">
        <w:rPr>
          <w:rFonts w:ascii="仿宋_GB2312" w:eastAsia="仿宋_GB2312" w:hAnsi="宋体" w:cs="宋体" w:hint="eastAsia"/>
          <w:color w:val="000000"/>
          <w:kern w:val="0"/>
          <w:sz w:val="32"/>
          <w:szCs w:val="32"/>
        </w:rPr>
        <w:t xml:space="preserve"> </w:t>
      </w:r>
      <w:proofErr w:type="gramStart"/>
      <w:r w:rsidRPr="009C56F3">
        <w:rPr>
          <w:rFonts w:ascii="仿宋_GB2312" w:eastAsia="仿宋_GB2312" w:hAnsi="宋体" w:cs="宋体" w:hint="eastAsia"/>
          <w:color w:val="000000"/>
          <w:kern w:val="0"/>
          <w:sz w:val="32"/>
          <w:szCs w:val="32"/>
        </w:rPr>
        <w:t>推免工作</w:t>
      </w:r>
      <w:proofErr w:type="gramEnd"/>
      <w:r w:rsidRPr="009C56F3">
        <w:rPr>
          <w:rFonts w:ascii="仿宋_GB2312" w:eastAsia="仿宋_GB2312" w:hAnsi="宋体" w:cs="宋体" w:hint="eastAsia"/>
          <w:color w:val="000000"/>
          <w:kern w:val="0"/>
          <w:sz w:val="32"/>
          <w:szCs w:val="32"/>
        </w:rPr>
        <w:t xml:space="preserve">是研究生多元招生录取机制的重要组成部分，是加强拔尖创新人才选拔、推动高校提高人才培养质量的重要举措，是激励在校本科生勤奋学习、勇于创新、全面发展的有效手段。 </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第三条</w:t>
      </w:r>
      <w:r w:rsidRPr="009C56F3">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免试，</w:t>
      </w:r>
      <w:r w:rsidRPr="009C56F3">
        <w:rPr>
          <w:rFonts w:ascii="仿宋_GB2312" w:eastAsia="仿宋_GB2312" w:hAnsi="宋体" w:cs="宋体" w:hint="eastAsia"/>
          <w:color w:val="000000"/>
          <w:kern w:val="0"/>
          <w:sz w:val="32"/>
          <w:szCs w:val="32"/>
        </w:rPr>
        <w:t>是指普通高校应届本科毕业</w:t>
      </w:r>
      <w:r>
        <w:rPr>
          <w:rFonts w:ascii="仿宋_GB2312" w:eastAsia="仿宋_GB2312" w:hAnsi="宋体" w:cs="宋体" w:hint="eastAsia"/>
          <w:color w:val="000000"/>
          <w:kern w:val="0"/>
          <w:sz w:val="32"/>
          <w:szCs w:val="32"/>
        </w:rPr>
        <w:t>生不必经过全国硕士研究生入学统一考试的初试，直接进入复试；推荐，</w:t>
      </w:r>
      <w:r w:rsidRPr="009C56F3">
        <w:rPr>
          <w:rFonts w:ascii="仿宋_GB2312" w:eastAsia="仿宋_GB2312" w:hAnsi="宋体" w:cs="宋体" w:hint="eastAsia"/>
          <w:color w:val="000000"/>
          <w:kern w:val="0"/>
          <w:sz w:val="32"/>
          <w:szCs w:val="32"/>
        </w:rPr>
        <w:t>是指普通高等学校按规定对本校优秀应届本科毕业生进行遴选，确认其免初试资格并向招生单位推荐；接收，是指招生单位对报考本单位的具有免初试资格的考生进行的复试和录取。</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第四条</w:t>
      </w:r>
      <w:r w:rsidRPr="009C56F3">
        <w:rPr>
          <w:rFonts w:ascii="仿宋_GB2312" w:eastAsia="仿宋_GB2312" w:hAnsi="宋体" w:cs="宋体" w:hint="eastAsia"/>
          <w:color w:val="000000"/>
          <w:kern w:val="0"/>
          <w:sz w:val="32"/>
          <w:szCs w:val="32"/>
        </w:rPr>
        <w:t xml:space="preserve"> 学校成立由校领导，本科生院、研究生院、监察处等相关部门负责人以及师生代表组成的推免生遴选工作领导小</w:t>
      </w:r>
      <w:r w:rsidRPr="009C56F3">
        <w:rPr>
          <w:rFonts w:ascii="仿宋_GB2312" w:eastAsia="仿宋_GB2312" w:hAnsi="宋体" w:cs="宋体" w:hint="eastAsia"/>
          <w:color w:val="000000"/>
          <w:kern w:val="0"/>
          <w:sz w:val="32"/>
          <w:szCs w:val="32"/>
        </w:rPr>
        <w:lastRenderedPageBreak/>
        <w:t>组，主要负责审定推荐条件、分配推荐名额、审定初选名单、确定正式推荐名单等。各学院相应成立推免生工作领导小组，主要负责学院内部名额分配、组织报名、资格审查等，以确保推免生的质量。</w:t>
      </w:r>
    </w:p>
    <w:p w:rsidR="009C56F3" w:rsidRPr="009C56F3" w:rsidRDefault="009C56F3" w:rsidP="009C56F3">
      <w:pPr>
        <w:spacing w:line="560" w:lineRule="exact"/>
        <w:jc w:val="center"/>
        <w:rPr>
          <w:rFonts w:ascii="黑体" w:eastAsia="黑体" w:hAnsi="黑体" w:cs="宋体"/>
          <w:color w:val="000000"/>
          <w:kern w:val="0"/>
          <w:sz w:val="32"/>
          <w:szCs w:val="32"/>
        </w:rPr>
      </w:pPr>
      <w:r w:rsidRPr="009C56F3">
        <w:rPr>
          <w:rFonts w:ascii="黑体" w:eastAsia="黑体" w:hAnsi="黑体" w:cs="宋体" w:hint="eastAsia"/>
          <w:color w:val="000000"/>
          <w:kern w:val="0"/>
          <w:sz w:val="32"/>
          <w:szCs w:val="32"/>
        </w:rPr>
        <w:t>第二章  推荐条件</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第五条</w:t>
      </w:r>
      <w:r w:rsidRPr="009C56F3">
        <w:rPr>
          <w:rFonts w:ascii="仿宋_GB2312" w:eastAsia="仿宋_GB2312" w:hAnsi="宋体" w:cs="宋体" w:hint="eastAsia"/>
          <w:color w:val="000000"/>
          <w:kern w:val="0"/>
          <w:sz w:val="32"/>
          <w:szCs w:val="32"/>
        </w:rPr>
        <w:t xml:space="preserve"> 推免生应具备下列条件：</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（一）纳入国家普通本科招生计划录取的应届毕业生。</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（二）具有高尚的爱国主义情操和集体主义精神，社会主义信念坚定，社会责任感强，遵纪守法，积极向上，心理健康。诚实守信，学风端正。因违法违纪受到纪律处分且处分未解除者，不得获得推荐。</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（三）身体健康，积极参加体育锻炼，已通过国家学生体质健康标准；体育课考核成绩合格；健康状况符合国家规定的体检标准。</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（四）勤奋学习，刻苦钻研，成绩优秀；具备较好的外语水平；学术研究兴趣浓厚，有较强的创新意识、创新能力和专业能力。</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（五）一般推免生的学业要求</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一般推免生在学业上应同时符合以下三个条件：1.前三学年平均学分绩点（GPA）不低于3.0；2.前三学年平均学分绩点（GPA）</w:t>
      </w:r>
      <w:proofErr w:type="gramStart"/>
      <w:r w:rsidRPr="009C56F3">
        <w:rPr>
          <w:rFonts w:ascii="仿宋_GB2312" w:eastAsia="仿宋_GB2312" w:hAnsi="宋体" w:cs="宋体" w:hint="eastAsia"/>
          <w:color w:val="000000"/>
          <w:kern w:val="0"/>
          <w:sz w:val="32"/>
          <w:szCs w:val="32"/>
        </w:rPr>
        <w:t>排名列本专业</w:t>
      </w:r>
      <w:proofErr w:type="gramEnd"/>
      <w:r w:rsidRPr="009C56F3">
        <w:rPr>
          <w:rFonts w:ascii="仿宋_GB2312" w:eastAsia="仿宋_GB2312" w:hAnsi="宋体" w:cs="宋体" w:hint="eastAsia"/>
          <w:color w:val="000000"/>
          <w:kern w:val="0"/>
          <w:sz w:val="32"/>
          <w:szCs w:val="32"/>
        </w:rPr>
        <w:t>前50％，综合</w:t>
      </w:r>
      <w:proofErr w:type="gramStart"/>
      <w:r w:rsidRPr="009C56F3">
        <w:rPr>
          <w:rFonts w:ascii="仿宋_GB2312" w:eastAsia="仿宋_GB2312" w:hAnsi="宋体" w:cs="宋体" w:hint="eastAsia"/>
          <w:color w:val="000000"/>
          <w:kern w:val="0"/>
          <w:sz w:val="32"/>
          <w:szCs w:val="32"/>
        </w:rPr>
        <w:t>测评列本班级</w:t>
      </w:r>
      <w:proofErr w:type="gramEnd"/>
      <w:r w:rsidRPr="009C56F3">
        <w:rPr>
          <w:rFonts w:ascii="仿宋_GB2312" w:eastAsia="仿宋_GB2312" w:hAnsi="宋体" w:cs="宋体" w:hint="eastAsia"/>
          <w:color w:val="000000"/>
          <w:kern w:val="0"/>
          <w:sz w:val="32"/>
          <w:szCs w:val="32"/>
        </w:rPr>
        <w:t>前50％（国家理科基地学生的GPA排名和综合测评排名要求为前60%，理科试验班学</w:t>
      </w:r>
      <w:r w:rsidRPr="009C56F3">
        <w:rPr>
          <w:rFonts w:ascii="仿宋_GB2312" w:eastAsia="仿宋_GB2312" w:hAnsi="宋体" w:cs="宋体" w:hint="eastAsia"/>
          <w:color w:val="000000"/>
          <w:kern w:val="0"/>
          <w:sz w:val="32"/>
          <w:szCs w:val="32"/>
        </w:rPr>
        <w:lastRenderedPageBreak/>
        <w:t>生不要求GPA排名和综合测评排名）；3.外语成绩达到全国大学英语四级考试425分以上（外语语种为日语或俄语者，要求国家四级60分以上；英语专业学生要求通过专业四级）或全国外语水平考试（WSK）、托福考试、</w:t>
      </w:r>
      <w:proofErr w:type="gramStart"/>
      <w:r w:rsidRPr="009C56F3">
        <w:rPr>
          <w:rFonts w:ascii="仿宋_GB2312" w:eastAsia="仿宋_GB2312" w:hAnsi="宋体" w:cs="宋体" w:hint="eastAsia"/>
          <w:color w:val="000000"/>
          <w:kern w:val="0"/>
          <w:sz w:val="32"/>
          <w:szCs w:val="32"/>
        </w:rPr>
        <w:t>雅思考试达到</w:t>
      </w:r>
      <w:proofErr w:type="gramEnd"/>
      <w:r w:rsidRPr="009C56F3">
        <w:rPr>
          <w:rFonts w:ascii="仿宋_GB2312" w:eastAsia="仿宋_GB2312" w:hAnsi="宋体" w:cs="宋体" w:hint="eastAsia"/>
          <w:color w:val="000000"/>
          <w:kern w:val="0"/>
          <w:sz w:val="32"/>
          <w:szCs w:val="32"/>
        </w:rPr>
        <w:t>同等水平。</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（六）几种可适当放宽学业要求的推免生</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1.保留研究生入学资格从事学生辅导员、参加支教团的学生，以及在校园文化艺术活动、社会工作中做出特殊贡献的学生：</w:t>
      </w:r>
      <w:r w:rsidR="002F707C">
        <w:rPr>
          <w:rFonts w:ascii="仿宋_GB2312" w:eastAsia="仿宋_GB2312" w:hAnsi="宋体" w:cs="宋体" w:hint="eastAsia"/>
          <w:color w:val="000000"/>
          <w:kern w:val="0"/>
          <w:sz w:val="32"/>
          <w:szCs w:val="32"/>
        </w:rPr>
        <w:t>（1）</w:t>
      </w:r>
      <w:r w:rsidRPr="009C56F3">
        <w:rPr>
          <w:rFonts w:ascii="仿宋_GB2312" w:eastAsia="仿宋_GB2312" w:hAnsi="宋体" w:cs="宋体" w:hint="eastAsia"/>
          <w:color w:val="000000"/>
          <w:kern w:val="0"/>
          <w:sz w:val="32"/>
          <w:szCs w:val="32"/>
        </w:rPr>
        <w:t>前三学年平均学分绩点（GPA）不低于3.0；</w:t>
      </w:r>
      <w:r w:rsidR="002F707C">
        <w:rPr>
          <w:rFonts w:ascii="仿宋_GB2312" w:eastAsia="仿宋_GB2312" w:hAnsi="宋体" w:cs="宋体" w:hint="eastAsia"/>
          <w:color w:val="000000"/>
          <w:kern w:val="0"/>
          <w:sz w:val="32"/>
          <w:szCs w:val="32"/>
        </w:rPr>
        <w:t>（2）</w:t>
      </w:r>
      <w:r w:rsidRPr="009C56F3">
        <w:rPr>
          <w:rFonts w:ascii="仿宋_GB2312" w:eastAsia="仿宋_GB2312" w:hAnsi="宋体" w:cs="宋体" w:hint="eastAsia"/>
          <w:color w:val="000000"/>
          <w:kern w:val="0"/>
          <w:sz w:val="32"/>
          <w:szCs w:val="32"/>
        </w:rPr>
        <w:t>前三学年GPA</w:t>
      </w:r>
      <w:proofErr w:type="gramStart"/>
      <w:r w:rsidRPr="009C56F3">
        <w:rPr>
          <w:rFonts w:ascii="仿宋_GB2312" w:eastAsia="仿宋_GB2312" w:hAnsi="宋体" w:cs="宋体" w:hint="eastAsia"/>
          <w:color w:val="000000"/>
          <w:kern w:val="0"/>
          <w:sz w:val="32"/>
          <w:szCs w:val="32"/>
        </w:rPr>
        <w:t>排名列本专业</w:t>
      </w:r>
      <w:proofErr w:type="gramEnd"/>
      <w:r w:rsidRPr="009C56F3">
        <w:rPr>
          <w:rFonts w:ascii="仿宋_GB2312" w:eastAsia="仿宋_GB2312" w:hAnsi="宋体" w:cs="宋体" w:hint="eastAsia"/>
          <w:color w:val="000000"/>
          <w:kern w:val="0"/>
          <w:sz w:val="32"/>
          <w:szCs w:val="32"/>
        </w:rPr>
        <w:t>前60％，且综合测评排名在本班级前50%（理科基地为前60%）；</w:t>
      </w:r>
      <w:r w:rsidR="002F707C">
        <w:rPr>
          <w:rFonts w:ascii="仿宋_GB2312" w:eastAsia="仿宋_GB2312" w:hAnsi="宋体" w:cs="宋体" w:hint="eastAsia"/>
          <w:color w:val="000000"/>
          <w:kern w:val="0"/>
          <w:sz w:val="32"/>
          <w:szCs w:val="32"/>
        </w:rPr>
        <w:t>（3）</w:t>
      </w:r>
      <w:r w:rsidRPr="009C56F3">
        <w:rPr>
          <w:rFonts w:ascii="仿宋_GB2312" w:eastAsia="仿宋_GB2312" w:hAnsi="宋体" w:cs="宋体" w:hint="eastAsia"/>
          <w:color w:val="000000"/>
          <w:kern w:val="0"/>
          <w:sz w:val="32"/>
          <w:szCs w:val="32"/>
        </w:rPr>
        <w:t>外语成绩达到第五条第五款第三项，经相关部门认定，方可取得推荐资格。</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2.少数民族预科班转入的学生、内地新疆高中班、内地西藏高中班的少数民族学生中愿按“少数民族高层次人才骨干计划”项目继续学习者：前三学年平均学分绩点（GPA）不低于2.8，外语成绩达到第五条第五款第三项，经相关部门认定，方可取得推荐资格。</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3.在校园体育活动中做出特殊贡献的高水平运动员：前三学年平均学分绩点（GPA）不低于3.0，外语成绩达到第五条第五款第三项，经相关部门认定，方可取得推荐资格。特别优秀者经学校推免生遴选工作领导小组审定后可降低学业要求标准：前三学年平均学分绩点（GPA）不低于2.8，外语成绩达到全国大学英语四级考试350分以上。</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lastRenderedPageBreak/>
        <w:t>4.有特殊学术专长的学生：前三学年平均学分绩点（GPA）不低于3.0，外语成绩达到第五条第五款第三项，经三名以上本校本专业教授联名推荐，学院评审，公开答辩，方可取得推荐资格。特别优秀者经学校推免生遴选工作领导小组审定后可降低学业要求标准：前三学年平均学分绩点（GPA）不低于2.8。</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符合以下条件之一者，经学校审核组鉴定可认定为有特殊学术专长的学生：获得国家级学科竞赛三等奖以上或省部级竞赛一等奖以上（外语、体育、艺术类竞赛不计入内）；获得国家发明专利授权（</w:t>
      </w:r>
      <w:proofErr w:type="gramStart"/>
      <w:r w:rsidRPr="009C56F3">
        <w:rPr>
          <w:rFonts w:ascii="仿宋_GB2312" w:eastAsia="仿宋_GB2312" w:hAnsi="宋体" w:cs="宋体" w:hint="eastAsia"/>
          <w:color w:val="000000"/>
          <w:kern w:val="0"/>
          <w:sz w:val="32"/>
          <w:szCs w:val="32"/>
        </w:rPr>
        <w:t>限学生</w:t>
      </w:r>
      <w:proofErr w:type="gramEnd"/>
      <w:r w:rsidRPr="009C56F3">
        <w:rPr>
          <w:rFonts w:ascii="仿宋_GB2312" w:eastAsia="仿宋_GB2312" w:hAnsi="宋体" w:cs="宋体" w:hint="eastAsia"/>
          <w:color w:val="000000"/>
          <w:kern w:val="0"/>
          <w:sz w:val="32"/>
          <w:szCs w:val="32"/>
        </w:rPr>
        <w:t>第一发明人），且申请（专利权）人为中国农业大学；论文被北大中文核心期刊、SCI、EI、SSCI、A&amp;HCI、CSSCI、CSCD、CPCI收录（限第一作者，且作者单位为中国农业大学；发表在增刊上的论文经学校推免生遴选工作领导小组审定后方可计入）。</w:t>
      </w:r>
    </w:p>
    <w:p w:rsidR="009C56F3" w:rsidRPr="009C56F3" w:rsidRDefault="009C56F3" w:rsidP="009C56F3">
      <w:pPr>
        <w:spacing w:line="560" w:lineRule="exact"/>
        <w:jc w:val="center"/>
        <w:rPr>
          <w:rFonts w:ascii="黑体" w:eastAsia="黑体" w:hAnsi="黑体" w:cs="宋体"/>
          <w:color w:val="000000"/>
          <w:kern w:val="0"/>
          <w:sz w:val="32"/>
          <w:szCs w:val="32"/>
        </w:rPr>
      </w:pPr>
      <w:r w:rsidRPr="009C56F3">
        <w:rPr>
          <w:rFonts w:ascii="黑体" w:eastAsia="黑体" w:hAnsi="黑体" w:cs="宋体" w:hint="eastAsia"/>
          <w:color w:val="000000"/>
          <w:kern w:val="0"/>
          <w:sz w:val="32"/>
          <w:szCs w:val="32"/>
        </w:rPr>
        <w:t>第三章  工作程序</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第六条</w:t>
      </w:r>
      <w:r w:rsidRPr="009C56F3">
        <w:rPr>
          <w:rFonts w:ascii="仿宋_GB2312" w:eastAsia="仿宋_GB2312" w:hAnsi="宋体" w:cs="宋体" w:hint="eastAsia"/>
          <w:color w:val="000000"/>
          <w:kern w:val="0"/>
          <w:sz w:val="32"/>
          <w:szCs w:val="32"/>
        </w:rPr>
        <w:t xml:space="preserve"> </w:t>
      </w:r>
      <w:proofErr w:type="gramStart"/>
      <w:r w:rsidRPr="009C56F3">
        <w:rPr>
          <w:rFonts w:ascii="仿宋_GB2312" w:eastAsia="仿宋_GB2312" w:hAnsi="宋体" w:cs="宋体" w:hint="eastAsia"/>
          <w:color w:val="000000"/>
          <w:kern w:val="0"/>
          <w:sz w:val="32"/>
          <w:szCs w:val="32"/>
        </w:rPr>
        <w:t>推免工作</w:t>
      </w:r>
      <w:proofErr w:type="gramEnd"/>
      <w:r w:rsidRPr="009C56F3">
        <w:rPr>
          <w:rFonts w:ascii="仿宋_GB2312" w:eastAsia="仿宋_GB2312" w:hAnsi="宋体" w:cs="宋体" w:hint="eastAsia"/>
          <w:color w:val="000000"/>
          <w:kern w:val="0"/>
          <w:sz w:val="32"/>
          <w:szCs w:val="32"/>
        </w:rPr>
        <w:t>坚持公开、公平、公正原则。在对考生进行全面考查的基础上，实行择优选拔，做到程序透明、操作规范、结果公开。</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第七条</w:t>
      </w:r>
      <w:r w:rsidRPr="009C56F3">
        <w:rPr>
          <w:rFonts w:ascii="仿宋_GB2312" w:eastAsia="仿宋_GB2312" w:hAnsi="宋体" w:cs="宋体" w:hint="eastAsia"/>
          <w:color w:val="000000"/>
          <w:kern w:val="0"/>
          <w:sz w:val="32"/>
          <w:szCs w:val="32"/>
        </w:rPr>
        <w:t xml:space="preserve"> 推荐工作按以下程序进行：</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（一）学校按照本办法及上级的相关要求，制订年度工作方案及名额分配方案，</w:t>
      </w:r>
      <w:proofErr w:type="gramStart"/>
      <w:r w:rsidRPr="009C56F3">
        <w:rPr>
          <w:rFonts w:ascii="仿宋_GB2312" w:eastAsia="仿宋_GB2312" w:hAnsi="宋体" w:cs="宋体" w:hint="eastAsia"/>
          <w:color w:val="000000"/>
          <w:kern w:val="0"/>
          <w:sz w:val="32"/>
          <w:szCs w:val="32"/>
        </w:rPr>
        <w:t>于推免</w:t>
      </w:r>
      <w:proofErr w:type="gramEnd"/>
      <w:r w:rsidRPr="009C56F3">
        <w:rPr>
          <w:rFonts w:ascii="仿宋_GB2312" w:eastAsia="仿宋_GB2312" w:hAnsi="宋体" w:cs="宋体" w:hint="eastAsia"/>
          <w:color w:val="000000"/>
          <w:kern w:val="0"/>
          <w:sz w:val="32"/>
          <w:szCs w:val="32"/>
        </w:rPr>
        <w:t>工作启动前在校内公布；各学院公布选拔规则。</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（二）符合</w:t>
      </w:r>
      <w:proofErr w:type="gramStart"/>
      <w:r w:rsidRPr="009C56F3">
        <w:rPr>
          <w:rFonts w:ascii="仿宋_GB2312" w:eastAsia="仿宋_GB2312" w:hAnsi="宋体" w:cs="宋体" w:hint="eastAsia"/>
          <w:color w:val="000000"/>
          <w:kern w:val="0"/>
          <w:sz w:val="32"/>
          <w:szCs w:val="32"/>
        </w:rPr>
        <w:t>推免条件</w:t>
      </w:r>
      <w:proofErr w:type="gramEnd"/>
      <w:r w:rsidRPr="009C56F3">
        <w:rPr>
          <w:rFonts w:ascii="仿宋_GB2312" w:eastAsia="仿宋_GB2312" w:hAnsi="宋体" w:cs="宋体" w:hint="eastAsia"/>
          <w:color w:val="000000"/>
          <w:kern w:val="0"/>
          <w:sz w:val="32"/>
          <w:szCs w:val="32"/>
        </w:rPr>
        <w:t>的学生应于规定时间内提交申请表格及</w:t>
      </w:r>
      <w:r w:rsidRPr="009C56F3">
        <w:rPr>
          <w:rFonts w:ascii="仿宋_GB2312" w:eastAsia="仿宋_GB2312" w:hAnsi="宋体" w:cs="宋体" w:hint="eastAsia"/>
          <w:color w:val="000000"/>
          <w:kern w:val="0"/>
          <w:sz w:val="32"/>
          <w:szCs w:val="32"/>
        </w:rPr>
        <w:lastRenderedPageBreak/>
        <w:t>相关证明材料，未按时提交相关表格和材料者视为自愿</w:t>
      </w:r>
      <w:proofErr w:type="gramStart"/>
      <w:r w:rsidRPr="009C56F3">
        <w:rPr>
          <w:rFonts w:ascii="仿宋_GB2312" w:eastAsia="仿宋_GB2312" w:hAnsi="宋体" w:cs="宋体" w:hint="eastAsia"/>
          <w:color w:val="000000"/>
          <w:kern w:val="0"/>
          <w:sz w:val="32"/>
          <w:szCs w:val="32"/>
        </w:rPr>
        <w:t>放弃推免资格</w:t>
      </w:r>
      <w:proofErr w:type="gramEnd"/>
      <w:r w:rsidRPr="009C56F3">
        <w:rPr>
          <w:rFonts w:ascii="仿宋_GB2312" w:eastAsia="仿宋_GB2312" w:hAnsi="宋体" w:cs="宋体" w:hint="eastAsia"/>
          <w:color w:val="000000"/>
          <w:kern w:val="0"/>
          <w:sz w:val="32"/>
          <w:szCs w:val="32"/>
        </w:rPr>
        <w:t>。</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（三）各学院应将本院符合</w:t>
      </w:r>
      <w:proofErr w:type="gramStart"/>
      <w:r w:rsidRPr="009C56F3">
        <w:rPr>
          <w:rFonts w:ascii="仿宋_GB2312" w:eastAsia="仿宋_GB2312" w:hAnsi="宋体" w:cs="宋体" w:hint="eastAsia"/>
          <w:color w:val="000000"/>
          <w:kern w:val="0"/>
          <w:sz w:val="32"/>
          <w:szCs w:val="32"/>
        </w:rPr>
        <w:t>推免条件</w:t>
      </w:r>
      <w:proofErr w:type="gramEnd"/>
      <w:r w:rsidRPr="009C56F3">
        <w:rPr>
          <w:rFonts w:ascii="仿宋_GB2312" w:eastAsia="仿宋_GB2312" w:hAnsi="宋体" w:cs="宋体" w:hint="eastAsia"/>
          <w:color w:val="000000"/>
          <w:kern w:val="0"/>
          <w:sz w:val="32"/>
          <w:szCs w:val="32"/>
        </w:rPr>
        <w:t>的学生按事先公布的规则进行综合评价并排序，并按分配名额上报推荐名单。</w:t>
      </w:r>
    </w:p>
    <w:p w:rsidR="009C56F3" w:rsidRPr="009C56F3" w:rsidRDefault="009C56F3" w:rsidP="009C56F3">
      <w:pPr>
        <w:spacing w:line="560" w:lineRule="exact"/>
        <w:ind w:firstLineChars="200" w:firstLine="640"/>
        <w:rPr>
          <w:rFonts w:ascii="仿宋_GB2312" w:eastAsia="仿宋_GB2312" w:hAnsi="宋体" w:cs="宋体"/>
          <w:color w:val="000000"/>
          <w:kern w:val="0"/>
          <w:sz w:val="32"/>
          <w:szCs w:val="32"/>
        </w:rPr>
      </w:pPr>
      <w:r w:rsidRPr="009C56F3">
        <w:rPr>
          <w:rFonts w:ascii="仿宋_GB2312" w:eastAsia="仿宋_GB2312" w:hAnsi="宋体" w:cs="宋体" w:hint="eastAsia"/>
          <w:color w:val="000000"/>
          <w:kern w:val="0"/>
          <w:sz w:val="32"/>
          <w:szCs w:val="32"/>
        </w:rPr>
        <w:t>（四）推荐名单由学校领导小组审核后进行公示，公示期不少于10个工作日。经公示无异议者，报北京市研究生招生办公室批准后，即取得推荐资格。</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第八条</w:t>
      </w:r>
      <w:r w:rsidRPr="009C56F3">
        <w:rPr>
          <w:rFonts w:ascii="仿宋_GB2312" w:eastAsia="仿宋_GB2312" w:hAnsi="宋体" w:cs="宋体" w:hint="eastAsia"/>
          <w:color w:val="000000"/>
          <w:kern w:val="0"/>
          <w:sz w:val="32"/>
          <w:szCs w:val="32"/>
        </w:rPr>
        <w:t xml:space="preserve"> 获得推荐资格的学生自主联系接收单位，并按要求报名，参加相关单位的复试。</w:t>
      </w:r>
    </w:p>
    <w:p w:rsidR="009C56F3" w:rsidRPr="009C56F3" w:rsidRDefault="009C56F3" w:rsidP="009C56F3">
      <w:pPr>
        <w:spacing w:line="560" w:lineRule="exact"/>
        <w:jc w:val="center"/>
        <w:rPr>
          <w:rFonts w:ascii="黑体" w:eastAsia="黑体" w:hAnsi="黑体" w:cs="宋体"/>
          <w:color w:val="000000"/>
          <w:kern w:val="0"/>
          <w:sz w:val="32"/>
          <w:szCs w:val="32"/>
        </w:rPr>
      </w:pPr>
      <w:r w:rsidRPr="009C56F3">
        <w:rPr>
          <w:rFonts w:ascii="黑体" w:eastAsia="黑体" w:hAnsi="黑体" w:cs="宋体" w:hint="eastAsia"/>
          <w:color w:val="000000"/>
          <w:kern w:val="0"/>
          <w:sz w:val="32"/>
          <w:szCs w:val="32"/>
        </w:rPr>
        <w:t>第四章  工作要求</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第九条</w:t>
      </w:r>
      <w:r w:rsidRPr="009C56F3">
        <w:rPr>
          <w:rFonts w:ascii="仿宋_GB2312" w:eastAsia="仿宋_GB2312" w:hAnsi="宋体" w:cs="宋体" w:hint="eastAsia"/>
          <w:color w:val="000000"/>
          <w:kern w:val="0"/>
          <w:sz w:val="32"/>
          <w:szCs w:val="32"/>
        </w:rPr>
        <w:t xml:space="preserve"> </w:t>
      </w:r>
      <w:proofErr w:type="gramStart"/>
      <w:r w:rsidRPr="009C56F3">
        <w:rPr>
          <w:rFonts w:ascii="仿宋_GB2312" w:eastAsia="仿宋_GB2312" w:hAnsi="宋体" w:cs="宋体" w:hint="eastAsia"/>
          <w:color w:val="000000"/>
          <w:kern w:val="0"/>
          <w:sz w:val="32"/>
          <w:szCs w:val="32"/>
        </w:rPr>
        <w:t>推免工作</w:t>
      </w:r>
      <w:proofErr w:type="gramEnd"/>
      <w:r w:rsidRPr="009C56F3">
        <w:rPr>
          <w:rFonts w:ascii="仿宋_GB2312" w:eastAsia="仿宋_GB2312" w:hAnsi="宋体" w:cs="宋体" w:hint="eastAsia"/>
          <w:color w:val="000000"/>
          <w:kern w:val="0"/>
          <w:sz w:val="32"/>
          <w:szCs w:val="32"/>
        </w:rPr>
        <w:t>应尊重并维护考生自主选择志愿的权利。</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第十条</w:t>
      </w:r>
      <w:r w:rsidRPr="009C56F3">
        <w:rPr>
          <w:rFonts w:ascii="仿宋_GB2312" w:eastAsia="仿宋_GB2312" w:hAnsi="宋体" w:cs="宋体" w:hint="eastAsia"/>
          <w:color w:val="000000"/>
          <w:kern w:val="0"/>
          <w:sz w:val="32"/>
          <w:szCs w:val="32"/>
        </w:rPr>
        <w:t xml:space="preserve"> </w:t>
      </w:r>
      <w:proofErr w:type="gramStart"/>
      <w:r w:rsidRPr="009C56F3">
        <w:rPr>
          <w:rFonts w:ascii="仿宋_GB2312" w:eastAsia="仿宋_GB2312" w:hAnsi="宋体" w:cs="宋体" w:hint="eastAsia"/>
          <w:color w:val="000000"/>
          <w:kern w:val="0"/>
          <w:sz w:val="32"/>
          <w:szCs w:val="32"/>
        </w:rPr>
        <w:t>推免名额</w:t>
      </w:r>
      <w:proofErr w:type="gramEnd"/>
      <w:r w:rsidRPr="009C56F3">
        <w:rPr>
          <w:rFonts w:ascii="仿宋_GB2312" w:eastAsia="仿宋_GB2312" w:hAnsi="宋体" w:cs="宋体" w:hint="eastAsia"/>
          <w:color w:val="000000"/>
          <w:kern w:val="0"/>
          <w:sz w:val="32"/>
          <w:szCs w:val="32"/>
        </w:rPr>
        <w:t>分配应综合参考各学院本科毕业生人数、近三年深造率、创新工作成效、研究生招生情况以及上级相关要求等因素确定方案。</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第十一条</w:t>
      </w:r>
      <w:r w:rsidRPr="009C56F3">
        <w:rPr>
          <w:rFonts w:ascii="仿宋_GB2312" w:eastAsia="仿宋_GB2312" w:hAnsi="宋体" w:cs="宋体" w:hint="eastAsia"/>
          <w:color w:val="000000"/>
          <w:kern w:val="0"/>
          <w:sz w:val="32"/>
          <w:szCs w:val="32"/>
        </w:rPr>
        <w:t xml:space="preserve"> 推免生的遴选应采用综合评价指标体系进行排名。要坚持德智体美劳全面衡量，引导学生全面发展。以德为先，把思想品德考核作为推免生遴选的重要内容。突出创新能力考查，既要注重学生学习成绩、一贯表现，也要加强对学生科研创新潜质和专业素质能力的考核。</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第十二条</w:t>
      </w:r>
      <w:r w:rsidRPr="009C56F3">
        <w:rPr>
          <w:rFonts w:ascii="仿宋_GB2312" w:eastAsia="仿宋_GB2312" w:hAnsi="宋体" w:cs="宋体" w:hint="eastAsia"/>
          <w:color w:val="000000"/>
          <w:kern w:val="0"/>
          <w:sz w:val="32"/>
          <w:szCs w:val="32"/>
        </w:rPr>
        <w:t xml:space="preserve"> 取得推荐名额的学生，如发现其在</w:t>
      </w:r>
      <w:proofErr w:type="gramStart"/>
      <w:r w:rsidRPr="009C56F3">
        <w:rPr>
          <w:rFonts w:ascii="仿宋_GB2312" w:eastAsia="仿宋_GB2312" w:hAnsi="宋体" w:cs="宋体" w:hint="eastAsia"/>
          <w:color w:val="000000"/>
          <w:kern w:val="0"/>
          <w:sz w:val="32"/>
          <w:szCs w:val="32"/>
        </w:rPr>
        <w:t>推免过程</w:t>
      </w:r>
      <w:proofErr w:type="gramEnd"/>
      <w:r w:rsidRPr="009C56F3">
        <w:rPr>
          <w:rFonts w:ascii="仿宋_GB2312" w:eastAsia="仿宋_GB2312" w:hAnsi="宋体" w:cs="宋体" w:hint="eastAsia"/>
          <w:color w:val="000000"/>
          <w:kern w:val="0"/>
          <w:sz w:val="32"/>
          <w:szCs w:val="32"/>
        </w:rPr>
        <w:t>中有弄虚作假行为，或在研究生入学前出现考试作弊、剽窃他人学术成果、或因有违法违纪行为而受到纪律处分者，学校将取消</w:t>
      </w:r>
      <w:proofErr w:type="gramStart"/>
      <w:r w:rsidRPr="009C56F3">
        <w:rPr>
          <w:rFonts w:ascii="仿宋_GB2312" w:eastAsia="仿宋_GB2312" w:hAnsi="宋体" w:cs="宋体" w:hint="eastAsia"/>
          <w:color w:val="000000"/>
          <w:kern w:val="0"/>
          <w:sz w:val="32"/>
          <w:szCs w:val="32"/>
        </w:rPr>
        <w:t>其推</w:t>
      </w:r>
      <w:r w:rsidRPr="009C56F3">
        <w:rPr>
          <w:rFonts w:ascii="仿宋_GB2312" w:eastAsia="仿宋_GB2312" w:hAnsi="宋体" w:cs="宋体" w:hint="eastAsia"/>
          <w:color w:val="000000"/>
          <w:kern w:val="0"/>
          <w:sz w:val="32"/>
          <w:szCs w:val="32"/>
        </w:rPr>
        <w:lastRenderedPageBreak/>
        <w:t>免资格</w:t>
      </w:r>
      <w:proofErr w:type="gramEnd"/>
      <w:r w:rsidRPr="009C56F3">
        <w:rPr>
          <w:rFonts w:ascii="仿宋_GB2312" w:eastAsia="仿宋_GB2312" w:hAnsi="宋体" w:cs="宋体" w:hint="eastAsia"/>
          <w:color w:val="000000"/>
          <w:kern w:val="0"/>
          <w:sz w:val="32"/>
          <w:szCs w:val="32"/>
        </w:rPr>
        <w:t>，并以公文通知接收单位。</w:t>
      </w:r>
    </w:p>
    <w:p w:rsidR="009C56F3" w:rsidRPr="009C56F3" w:rsidRDefault="009C56F3" w:rsidP="009C56F3">
      <w:pPr>
        <w:spacing w:line="560" w:lineRule="exact"/>
        <w:jc w:val="center"/>
        <w:rPr>
          <w:rFonts w:ascii="黑体" w:eastAsia="黑体" w:hAnsi="黑体" w:cs="宋体"/>
          <w:color w:val="000000"/>
          <w:kern w:val="0"/>
          <w:sz w:val="32"/>
          <w:szCs w:val="32"/>
        </w:rPr>
      </w:pPr>
      <w:r w:rsidRPr="009C56F3">
        <w:rPr>
          <w:rFonts w:ascii="黑体" w:eastAsia="黑体" w:hAnsi="黑体" w:cs="宋体" w:hint="eastAsia"/>
          <w:color w:val="000000"/>
          <w:kern w:val="0"/>
          <w:sz w:val="32"/>
          <w:szCs w:val="32"/>
        </w:rPr>
        <w:t>第五章  附则</w:t>
      </w:r>
    </w:p>
    <w:p w:rsidR="009C56F3" w:rsidRPr="009C56F3"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第十三条</w:t>
      </w:r>
      <w:r w:rsidRPr="009C56F3">
        <w:rPr>
          <w:rFonts w:ascii="仿宋_GB2312" w:eastAsia="仿宋_GB2312" w:hAnsi="宋体" w:cs="宋体" w:hint="eastAsia"/>
          <w:color w:val="000000"/>
          <w:kern w:val="0"/>
          <w:sz w:val="32"/>
          <w:szCs w:val="32"/>
        </w:rPr>
        <w:t xml:space="preserve"> 本办法自</w:t>
      </w:r>
      <w:r w:rsidR="002F707C">
        <w:rPr>
          <w:rFonts w:ascii="仿宋_GB2312" w:eastAsia="仿宋_GB2312" w:hAnsi="宋体" w:cs="宋体" w:hint="eastAsia"/>
          <w:color w:val="000000"/>
          <w:kern w:val="0"/>
          <w:sz w:val="32"/>
          <w:szCs w:val="32"/>
        </w:rPr>
        <w:t>印发</w:t>
      </w:r>
      <w:r w:rsidRPr="009C56F3">
        <w:rPr>
          <w:rFonts w:ascii="仿宋_GB2312" w:eastAsia="仿宋_GB2312" w:hAnsi="宋体" w:cs="宋体" w:hint="eastAsia"/>
          <w:color w:val="000000"/>
          <w:kern w:val="0"/>
          <w:sz w:val="32"/>
          <w:szCs w:val="32"/>
        </w:rPr>
        <w:t>之日起执行。《中国农业大学推荐应届本科毕业生免试攻读硕士学位研究生实施办法》（中农大教字</w:t>
      </w:r>
      <w:r w:rsidR="002F707C" w:rsidRPr="002F707C">
        <w:rPr>
          <w:rFonts w:ascii="仿宋_GB2312" w:eastAsia="仿宋_GB2312" w:hAnsi="宋体" w:cs="宋体" w:hint="eastAsia"/>
          <w:color w:val="000000"/>
          <w:kern w:val="0"/>
          <w:sz w:val="32"/>
          <w:szCs w:val="32"/>
        </w:rPr>
        <w:t>〔2014〕</w:t>
      </w:r>
      <w:r w:rsidRPr="009C56F3">
        <w:rPr>
          <w:rFonts w:ascii="仿宋_GB2312" w:eastAsia="仿宋_GB2312" w:hAnsi="宋体" w:cs="宋体" w:hint="eastAsia"/>
          <w:color w:val="000000"/>
          <w:kern w:val="0"/>
          <w:sz w:val="32"/>
          <w:szCs w:val="32"/>
        </w:rPr>
        <w:t>13号）同时废止。</w:t>
      </w:r>
    </w:p>
    <w:p w:rsidR="0014516C" w:rsidRPr="0014516C" w:rsidRDefault="009C56F3" w:rsidP="009C56F3">
      <w:pPr>
        <w:spacing w:line="560" w:lineRule="exact"/>
        <w:ind w:firstLineChars="200" w:firstLine="643"/>
        <w:rPr>
          <w:rFonts w:ascii="仿宋_GB2312" w:eastAsia="仿宋_GB2312" w:hAnsi="宋体" w:cs="宋体"/>
          <w:color w:val="000000"/>
          <w:kern w:val="0"/>
          <w:sz w:val="32"/>
          <w:szCs w:val="32"/>
        </w:rPr>
      </w:pPr>
      <w:r w:rsidRPr="009C56F3">
        <w:rPr>
          <w:rFonts w:ascii="仿宋_GB2312" w:eastAsia="仿宋_GB2312" w:hAnsi="宋体" w:cs="宋体" w:hint="eastAsia"/>
          <w:b/>
          <w:color w:val="000000"/>
          <w:kern w:val="0"/>
          <w:sz w:val="32"/>
          <w:szCs w:val="32"/>
        </w:rPr>
        <w:t>第十四条</w:t>
      </w:r>
      <w:r w:rsidRPr="009C56F3">
        <w:rPr>
          <w:rFonts w:ascii="仿宋_GB2312" w:eastAsia="仿宋_GB2312" w:hAnsi="宋体" w:cs="宋体" w:hint="eastAsia"/>
          <w:color w:val="000000"/>
          <w:kern w:val="0"/>
          <w:sz w:val="32"/>
          <w:szCs w:val="32"/>
        </w:rPr>
        <w:t xml:space="preserve"> </w:t>
      </w:r>
      <w:r w:rsidR="002F707C">
        <w:rPr>
          <w:rFonts w:ascii="仿宋_GB2312" w:eastAsia="仿宋_GB2312" w:hAnsi="宋体" w:cs="宋体" w:hint="eastAsia"/>
          <w:color w:val="000000"/>
          <w:kern w:val="0"/>
          <w:sz w:val="32"/>
          <w:szCs w:val="32"/>
        </w:rPr>
        <w:t>本</w:t>
      </w:r>
      <w:r w:rsidRPr="009C56F3">
        <w:rPr>
          <w:rFonts w:ascii="仿宋_GB2312" w:eastAsia="仿宋_GB2312" w:hAnsi="宋体" w:cs="宋体" w:hint="eastAsia"/>
          <w:color w:val="000000"/>
          <w:kern w:val="0"/>
          <w:sz w:val="32"/>
          <w:szCs w:val="32"/>
        </w:rPr>
        <w:t>办法由本科生院负责解释。</w:t>
      </w: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Default="0014516C" w:rsidP="0014516C">
      <w:pPr>
        <w:spacing w:line="560" w:lineRule="exact"/>
        <w:contextualSpacing/>
        <w:mirrorIndents/>
        <w:jc w:val="right"/>
        <w:rPr>
          <w:rFonts w:ascii="仿宋_GB2312" w:eastAsia="仿宋_GB2312" w:hAnsi="Times New Roman" w:cs="Times New Roman"/>
          <w:sz w:val="32"/>
          <w:szCs w:val="32"/>
        </w:rPr>
      </w:pPr>
    </w:p>
    <w:p w:rsidR="0014516C" w:rsidRPr="0014516C" w:rsidRDefault="0014516C" w:rsidP="0014516C">
      <w:pPr>
        <w:spacing w:line="560" w:lineRule="exact"/>
        <w:contextualSpacing/>
        <w:mirrorIndents/>
        <w:jc w:val="right"/>
        <w:rPr>
          <w:rFonts w:ascii="仿宋_GB2312" w:eastAsia="仿宋_GB2312" w:hAnsi="Times New Roman" w:cs="Times New Roman"/>
          <w:sz w:val="32"/>
          <w:szCs w:val="32"/>
        </w:rPr>
      </w:pPr>
    </w:p>
    <w:p w:rsidR="00107EC4" w:rsidRDefault="00107EC4"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Pr="000077BD" w:rsidRDefault="002F707C" w:rsidP="0014516C">
      <w:pPr>
        <w:spacing w:line="560" w:lineRule="exact"/>
        <w:contextualSpacing/>
        <w:mirrorIndents/>
        <w:jc w:val="right"/>
        <w:rPr>
          <w:rFonts w:ascii="仿宋_GB2312" w:eastAsia="仿宋_GB2312" w:hAnsi="Times New Roman" w:cs="Times New Roman"/>
          <w:sz w:val="32"/>
          <w:szCs w:val="32"/>
        </w:rPr>
      </w:pPr>
    </w:p>
    <w:p w:rsidR="002F707C" w:rsidRDefault="002F707C" w:rsidP="0014516C">
      <w:pPr>
        <w:spacing w:line="560" w:lineRule="exact"/>
        <w:contextualSpacing/>
        <w:mirrorIndents/>
        <w:jc w:val="right"/>
        <w:rPr>
          <w:rFonts w:ascii="仿宋_GB2312" w:eastAsia="仿宋_GB2312" w:hAnsi="Times New Roman" w:cs="Times New Roman"/>
          <w:sz w:val="32"/>
          <w:szCs w:val="32"/>
        </w:rPr>
      </w:pPr>
    </w:p>
    <w:p w:rsidR="00107EC4" w:rsidRPr="0014516C" w:rsidRDefault="00107EC4" w:rsidP="0014516C">
      <w:pPr>
        <w:spacing w:line="560" w:lineRule="exact"/>
        <w:contextualSpacing/>
        <w:mirrorIndents/>
        <w:jc w:val="right"/>
        <w:rPr>
          <w:rFonts w:ascii="仿宋_GB2312" w:eastAsia="仿宋_GB2312" w:hAnsi="Times New Roman" w:cs="Times New Roman"/>
          <w:sz w:val="32"/>
          <w:szCs w:val="32"/>
        </w:rPr>
      </w:pPr>
    </w:p>
    <w:p w:rsidR="000E1601" w:rsidRPr="0014516C" w:rsidRDefault="000E1601" w:rsidP="0014516C">
      <w:pPr>
        <w:spacing w:line="560" w:lineRule="exact"/>
        <w:contextualSpacing/>
        <w:mirrorIndents/>
        <w:jc w:val="right"/>
        <w:rPr>
          <w:rFonts w:ascii="仿宋_GB2312" w:eastAsia="仿宋_GB2312" w:hAnsi="Times New Roman" w:cs="Times New Roman"/>
          <w:sz w:val="32"/>
          <w:szCs w:val="32"/>
        </w:rPr>
      </w:pPr>
    </w:p>
    <w:p w:rsidR="00107EC4" w:rsidRPr="00107EC4" w:rsidRDefault="00107EC4" w:rsidP="0014516C">
      <w:pPr>
        <w:spacing w:line="560" w:lineRule="exact"/>
        <w:contextualSpacing/>
        <w:mirrorIndents/>
        <w:jc w:val="right"/>
        <w:rPr>
          <w:rFonts w:ascii="仿宋_GB2312" w:eastAsia="仿宋_GB2312" w:hAnsi="Times New Roman" w:cs="Times New Roman"/>
          <w:sz w:val="32"/>
          <w:szCs w:val="32"/>
        </w:rPr>
      </w:pPr>
      <w:bookmarkStart w:id="0" w:name="_GoBack"/>
      <w:bookmarkEnd w:id="0"/>
    </w:p>
    <w:p w:rsidR="00107EC4" w:rsidRPr="00107EC4" w:rsidRDefault="00A93E66" w:rsidP="0014516C">
      <w:pPr>
        <w:spacing w:line="560" w:lineRule="exact"/>
        <w:ind w:firstLineChars="100" w:firstLine="280"/>
        <w:contextualSpacing/>
        <w:mirrorIndents/>
        <w:jc w:val="left"/>
        <w:rPr>
          <w:rFonts w:ascii="仿宋_GB2312" w:eastAsia="仿宋_GB2312" w:hAnsi="Times New Roman" w:cs="Times New Roman"/>
          <w:sz w:val="32"/>
          <w:szCs w:val="32"/>
        </w:rPr>
      </w:pPr>
      <w:r>
        <w:rPr>
          <w:rFonts w:ascii="仿宋_GB2312" w:eastAsia="仿宋_GB2312" w:hAnsi="仿宋" w:cs="Times New Roman" w:hint="eastAsia"/>
          <w:sz w:val="28"/>
          <w:szCs w:val="28"/>
        </w:rPr>
        <w:t>（此件</w:t>
      </w:r>
      <w:r w:rsidRPr="00107EC4">
        <w:rPr>
          <w:rFonts w:ascii="仿宋_GB2312" w:eastAsia="仿宋_GB2312" w:hAnsi="仿宋" w:cs="Times New Roman" w:hint="eastAsia"/>
          <w:sz w:val="28"/>
          <w:szCs w:val="28"/>
        </w:rPr>
        <w:t>主动公开</w:t>
      </w:r>
      <w:r>
        <w:rPr>
          <w:rFonts w:ascii="仿宋_GB2312" w:eastAsia="仿宋_GB2312" w:hAnsi="仿宋" w:cs="Times New Roman" w:hint="eastAsia"/>
          <w:sz w:val="28"/>
          <w:szCs w:val="28"/>
        </w:rPr>
        <w:t>）</w:t>
      </w:r>
    </w:p>
    <w:tbl>
      <w:tblPr>
        <w:tblW w:w="0" w:type="auto"/>
        <w:jc w:val="center"/>
        <w:tblBorders>
          <w:top w:val="single" w:sz="8" w:space="0" w:color="auto"/>
          <w:bottom w:val="single" w:sz="8" w:space="0" w:color="auto"/>
        </w:tblBorders>
        <w:tblLook w:val="01E0"/>
      </w:tblPr>
      <w:tblGrid>
        <w:gridCol w:w="8844"/>
      </w:tblGrid>
      <w:tr w:rsidR="00107EC4" w:rsidRPr="00107EC4" w:rsidTr="00A93E66">
        <w:trPr>
          <w:trHeight w:val="515"/>
          <w:jc w:val="center"/>
        </w:trPr>
        <w:tc>
          <w:tcPr>
            <w:tcW w:w="8844" w:type="dxa"/>
            <w:vAlign w:val="center"/>
          </w:tcPr>
          <w:p w:rsidR="00107EC4" w:rsidRPr="00107EC4" w:rsidRDefault="00107EC4" w:rsidP="009C56F3">
            <w:pPr>
              <w:spacing w:line="480" w:lineRule="exact"/>
              <w:ind w:right="23" w:firstLineChars="100" w:firstLine="280"/>
              <w:rPr>
                <w:rFonts w:ascii="仿宋_GB2312" w:eastAsia="仿宋_GB2312" w:hAnsi="仿宋" w:cs="Times New Roman"/>
                <w:sz w:val="28"/>
                <w:szCs w:val="28"/>
              </w:rPr>
            </w:pPr>
            <w:r w:rsidRPr="00107EC4">
              <w:rPr>
                <w:rFonts w:ascii="仿宋_GB2312" w:eastAsia="仿宋_GB2312" w:hAnsi="仿宋" w:cs="Times New Roman" w:hint="eastAsia"/>
                <w:sz w:val="28"/>
                <w:szCs w:val="28"/>
              </w:rPr>
              <w:t xml:space="preserve">中国农业大学党政办公室         </w:t>
            </w:r>
            <w:r w:rsidR="00A93E66">
              <w:rPr>
                <w:rFonts w:ascii="仿宋_GB2312" w:eastAsia="仿宋_GB2312" w:hAnsi="仿宋" w:cs="Times New Roman" w:hint="eastAsia"/>
                <w:sz w:val="28"/>
                <w:szCs w:val="28"/>
              </w:rPr>
              <w:t xml:space="preserve">       </w:t>
            </w:r>
            <w:r w:rsidRPr="00107EC4">
              <w:rPr>
                <w:rFonts w:ascii="仿宋_GB2312" w:eastAsia="仿宋_GB2312" w:hAnsi="仿宋" w:cs="Times New Roman" w:hint="eastAsia"/>
                <w:sz w:val="28"/>
                <w:szCs w:val="28"/>
              </w:rPr>
              <w:t>201</w:t>
            </w:r>
            <w:r w:rsidR="0014516C">
              <w:rPr>
                <w:rFonts w:ascii="仿宋_GB2312" w:eastAsia="仿宋_GB2312" w:hAnsi="仿宋" w:cs="Times New Roman" w:hint="eastAsia"/>
                <w:sz w:val="28"/>
                <w:szCs w:val="28"/>
              </w:rPr>
              <w:t>9</w:t>
            </w:r>
            <w:r w:rsidRPr="00107EC4">
              <w:rPr>
                <w:rFonts w:ascii="仿宋_GB2312" w:eastAsia="仿宋_GB2312" w:hAnsi="仿宋" w:cs="Times New Roman" w:hint="eastAsia"/>
                <w:sz w:val="28"/>
                <w:szCs w:val="28"/>
              </w:rPr>
              <w:t>年</w:t>
            </w:r>
            <w:r w:rsidR="009C56F3">
              <w:rPr>
                <w:rFonts w:ascii="仿宋_GB2312" w:eastAsia="仿宋_GB2312" w:hAnsi="仿宋" w:cs="Times New Roman" w:hint="eastAsia"/>
                <w:sz w:val="28"/>
                <w:szCs w:val="28"/>
              </w:rPr>
              <w:t>7</w:t>
            </w:r>
            <w:r w:rsidRPr="00107EC4">
              <w:rPr>
                <w:rFonts w:ascii="仿宋_GB2312" w:eastAsia="仿宋_GB2312" w:hAnsi="仿宋" w:cs="Times New Roman" w:hint="eastAsia"/>
                <w:sz w:val="28"/>
                <w:szCs w:val="28"/>
              </w:rPr>
              <w:t>月</w:t>
            </w:r>
            <w:r w:rsidR="009C56F3">
              <w:rPr>
                <w:rFonts w:ascii="仿宋_GB2312" w:eastAsia="仿宋_GB2312" w:hAnsi="仿宋" w:cs="Times New Roman" w:hint="eastAsia"/>
                <w:sz w:val="28"/>
                <w:szCs w:val="28"/>
              </w:rPr>
              <w:t>22</w:t>
            </w:r>
            <w:r w:rsidRPr="00107EC4">
              <w:rPr>
                <w:rFonts w:ascii="仿宋_GB2312" w:eastAsia="仿宋_GB2312" w:hAnsi="仿宋" w:cs="Times New Roman" w:hint="eastAsia"/>
                <w:sz w:val="28"/>
                <w:szCs w:val="28"/>
              </w:rPr>
              <w:t>日印发</w:t>
            </w:r>
          </w:p>
        </w:tc>
      </w:tr>
    </w:tbl>
    <w:p w:rsidR="00107EC4" w:rsidRPr="00107EC4" w:rsidRDefault="00107EC4" w:rsidP="00107EC4">
      <w:pPr>
        <w:tabs>
          <w:tab w:val="left" w:pos="2968"/>
        </w:tabs>
        <w:spacing w:line="14" w:lineRule="exact"/>
        <w:rPr>
          <w:rFonts w:ascii="仿宋_GB2312" w:eastAsia="仿宋_GB2312" w:hAnsi="Times New Roman" w:cs="Times New Roman"/>
          <w:sz w:val="32"/>
          <w:szCs w:val="32"/>
        </w:rPr>
      </w:pPr>
    </w:p>
    <w:sectPr w:rsidR="00107EC4" w:rsidRPr="00107EC4" w:rsidSect="00107EC4">
      <w:footerReference w:type="even" r:id="rId6"/>
      <w:footerReference w:type="default" r:id="rId7"/>
      <w:pgSz w:w="11906" w:h="16838"/>
      <w:pgMar w:top="2098" w:right="1474" w:bottom="1985" w:left="1588" w:header="851" w:footer="158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3D" w:rsidRDefault="0070363D" w:rsidP="00107EC4">
      <w:r>
        <w:separator/>
      </w:r>
    </w:p>
  </w:endnote>
  <w:endnote w:type="continuationSeparator" w:id="0">
    <w:p w:rsidR="0070363D" w:rsidRDefault="0070363D" w:rsidP="00107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C0" w:rsidRPr="00AC4E66" w:rsidRDefault="00F60CB5" w:rsidP="00107EC4">
    <w:pPr>
      <w:pStyle w:val="a4"/>
      <w:ind w:leftChars="100" w:left="210"/>
      <w:rPr>
        <w:rFonts w:ascii="宋体" w:hAnsi="宋体"/>
        <w:sz w:val="28"/>
        <w:szCs w:val="28"/>
      </w:rPr>
    </w:pPr>
    <w:r w:rsidRPr="00AC4E66">
      <w:rPr>
        <w:rFonts w:ascii="宋体" w:hAnsi="宋体"/>
        <w:sz w:val="28"/>
        <w:szCs w:val="28"/>
      </w:rPr>
      <w:fldChar w:fldCharType="begin"/>
    </w:r>
    <w:r w:rsidR="00D735C0" w:rsidRPr="00AC4E66">
      <w:rPr>
        <w:rFonts w:ascii="宋体" w:hAnsi="宋体"/>
        <w:sz w:val="28"/>
        <w:szCs w:val="28"/>
      </w:rPr>
      <w:instrText xml:space="preserve"> PAGE   \* MERGEFORMAT </w:instrText>
    </w:r>
    <w:r w:rsidRPr="00AC4E66">
      <w:rPr>
        <w:rFonts w:ascii="宋体" w:hAnsi="宋体"/>
        <w:sz w:val="28"/>
        <w:szCs w:val="28"/>
      </w:rPr>
      <w:fldChar w:fldCharType="separate"/>
    </w:r>
    <w:r w:rsidR="000077BD" w:rsidRPr="000077BD">
      <w:rPr>
        <w:rFonts w:ascii="宋体" w:hAnsi="宋体"/>
        <w:noProof/>
        <w:sz w:val="28"/>
        <w:szCs w:val="28"/>
        <w:lang w:val="zh-CN"/>
      </w:rPr>
      <w:t>-</w:t>
    </w:r>
    <w:r w:rsidR="000077BD">
      <w:rPr>
        <w:rFonts w:ascii="宋体" w:hAnsi="宋体"/>
        <w:noProof/>
        <w:sz w:val="28"/>
        <w:szCs w:val="28"/>
      </w:rPr>
      <w:t xml:space="preserve"> 8 -</w:t>
    </w:r>
    <w:r w:rsidRPr="00AC4E66">
      <w:rPr>
        <w:rFonts w:ascii="宋体" w:hAnsi="宋体"/>
        <w:sz w:val="28"/>
        <w:szCs w:val="28"/>
      </w:rPr>
      <w:fldChar w:fldCharType="end"/>
    </w:r>
  </w:p>
  <w:p w:rsidR="00D735C0" w:rsidRDefault="00D735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C0" w:rsidRPr="00AC4E66" w:rsidRDefault="00F60CB5" w:rsidP="00107EC4">
    <w:pPr>
      <w:pStyle w:val="a4"/>
      <w:ind w:rightChars="100" w:right="210"/>
      <w:jc w:val="right"/>
      <w:rPr>
        <w:rFonts w:ascii="宋体" w:hAnsi="宋体"/>
        <w:sz w:val="28"/>
        <w:szCs w:val="28"/>
      </w:rPr>
    </w:pPr>
    <w:r w:rsidRPr="00AC4E66">
      <w:rPr>
        <w:rFonts w:ascii="宋体" w:hAnsi="宋体"/>
        <w:sz w:val="28"/>
        <w:szCs w:val="28"/>
      </w:rPr>
      <w:fldChar w:fldCharType="begin"/>
    </w:r>
    <w:r w:rsidR="00D735C0" w:rsidRPr="00AC4E66">
      <w:rPr>
        <w:rFonts w:ascii="宋体" w:hAnsi="宋体"/>
        <w:sz w:val="28"/>
        <w:szCs w:val="28"/>
      </w:rPr>
      <w:instrText xml:space="preserve"> PAGE   \* MERGEFORMAT </w:instrText>
    </w:r>
    <w:r w:rsidRPr="00AC4E66">
      <w:rPr>
        <w:rFonts w:ascii="宋体" w:hAnsi="宋体"/>
        <w:sz w:val="28"/>
        <w:szCs w:val="28"/>
      </w:rPr>
      <w:fldChar w:fldCharType="separate"/>
    </w:r>
    <w:r w:rsidR="000077BD" w:rsidRPr="000077BD">
      <w:rPr>
        <w:rFonts w:ascii="宋体" w:hAnsi="宋体"/>
        <w:noProof/>
        <w:sz w:val="28"/>
        <w:szCs w:val="28"/>
        <w:lang w:val="zh-CN"/>
      </w:rPr>
      <w:t>-</w:t>
    </w:r>
    <w:r w:rsidR="000077BD">
      <w:rPr>
        <w:rFonts w:ascii="宋体" w:hAnsi="宋体"/>
        <w:noProof/>
        <w:sz w:val="28"/>
        <w:szCs w:val="28"/>
      </w:rPr>
      <w:t xml:space="preserve"> 7 -</w:t>
    </w:r>
    <w:r w:rsidRPr="00AC4E66">
      <w:rPr>
        <w:rFonts w:ascii="宋体" w:hAnsi="宋体"/>
        <w:sz w:val="28"/>
        <w:szCs w:val="28"/>
      </w:rPr>
      <w:fldChar w:fldCharType="end"/>
    </w:r>
  </w:p>
  <w:p w:rsidR="00D735C0" w:rsidRDefault="00D735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3D" w:rsidRDefault="0070363D" w:rsidP="00107EC4">
      <w:r>
        <w:separator/>
      </w:r>
    </w:p>
  </w:footnote>
  <w:footnote w:type="continuationSeparator" w:id="0">
    <w:p w:rsidR="0070363D" w:rsidRDefault="0070363D" w:rsidP="00107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EC4"/>
    <w:rsid w:val="00002DF4"/>
    <w:rsid w:val="0000543B"/>
    <w:rsid w:val="000077BD"/>
    <w:rsid w:val="00054094"/>
    <w:rsid w:val="0006183E"/>
    <w:rsid w:val="000619A3"/>
    <w:rsid w:val="00087688"/>
    <w:rsid w:val="000B0365"/>
    <w:rsid w:val="000D383D"/>
    <w:rsid w:val="000E1601"/>
    <w:rsid w:val="00107EC4"/>
    <w:rsid w:val="00135341"/>
    <w:rsid w:val="0014516C"/>
    <w:rsid w:val="00154534"/>
    <w:rsid w:val="0020095B"/>
    <w:rsid w:val="00212A1C"/>
    <w:rsid w:val="002677A1"/>
    <w:rsid w:val="0029488D"/>
    <w:rsid w:val="0029543E"/>
    <w:rsid w:val="002E22E8"/>
    <w:rsid w:val="002F707C"/>
    <w:rsid w:val="0032521F"/>
    <w:rsid w:val="00395063"/>
    <w:rsid w:val="003C1FCA"/>
    <w:rsid w:val="004D382D"/>
    <w:rsid w:val="004E23BB"/>
    <w:rsid w:val="0053494A"/>
    <w:rsid w:val="00583B1C"/>
    <w:rsid w:val="00595287"/>
    <w:rsid w:val="005C2190"/>
    <w:rsid w:val="00670B77"/>
    <w:rsid w:val="00684617"/>
    <w:rsid w:val="0070363D"/>
    <w:rsid w:val="00726B3B"/>
    <w:rsid w:val="007302CE"/>
    <w:rsid w:val="007340A3"/>
    <w:rsid w:val="00747757"/>
    <w:rsid w:val="00852BA7"/>
    <w:rsid w:val="00866023"/>
    <w:rsid w:val="008E2C44"/>
    <w:rsid w:val="008F166A"/>
    <w:rsid w:val="00937C0B"/>
    <w:rsid w:val="009449DE"/>
    <w:rsid w:val="009C56F3"/>
    <w:rsid w:val="00A93E66"/>
    <w:rsid w:val="00AD6515"/>
    <w:rsid w:val="00B7429E"/>
    <w:rsid w:val="00D2129A"/>
    <w:rsid w:val="00D64512"/>
    <w:rsid w:val="00D735C0"/>
    <w:rsid w:val="00DD5E4B"/>
    <w:rsid w:val="00DE73B2"/>
    <w:rsid w:val="00EE77E1"/>
    <w:rsid w:val="00F242E1"/>
    <w:rsid w:val="00F60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7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7EC4"/>
    <w:rPr>
      <w:sz w:val="18"/>
      <w:szCs w:val="18"/>
    </w:rPr>
  </w:style>
  <w:style w:type="paragraph" w:styleId="a4">
    <w:name w:val="footer"/>
    <w:basedOn w:val="a"/>
    <w:link w:val="Char0"/>
    <w:uiPriority w:val="99"/>
    <w:unhideWhenUsed/>
    <w:rsid w:val="00107EC4"/>
    <w:pPr>
      <w:tabs>
        <w:tab w:val="center" w:pos="4153"/>
        <w:tab w:val="right" w:pos="8306"/>
      </w:tabs>
      <w:snapToGrid w:val="0"/>
      <w:jc w:val="left"/>
    </w:pPr>
    <w:rPr>
      <w:sz w:val="18"/>
      <w:szCs w:val="18"/>
    </w:rPr>
  </w:style>
  <w:style w:type="character" w:customStyle="1" w:styleId="Char0">
    <w:name w:val="页脚 Char"/>
    <w:basedOn w:val="a0"/>
    <w:link w:val="a4"/>
    <w:uiPriority w:val="99"/>
    <w:rsid w:val="00107EC4"/>
    <w:rPr>
      <w:sz w:val="18"/>
      <w:szCs w:val="18"/>
    </w:rPr>
  </w:style>
  <w:style w:type="paragraph" w:styleId="a5">
    <w:name w:val="Balloon Text"/>
    <w:basedOn w:val="a"/>
    <w:link w:val="Char1"/>
    <w:uiPriority w:val="99"/>
    <w:semiHidden/>
    <w:unhideWhenUsed/>
    <w:rsid w:val="0006183E"/>
    <w:rPr>
      <w:sz w:val="18"/>
      <w:szCs w:val="18"/>
    </w:rPr>
  </w:style>
  <w:style w:type="character" w:customStyle="1" w:styleId="Char1">
    <w:name w:val="批注框文本 Char"/>
    <w:basedOn w:val="a0"/>
    <w:link w:val="a5"/>
    <w:uiPriority w:val="99"/>
    <w:semiHidden/>
    <w:rsid w:val="0006183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2019-07-22T02:22:00Z</dcterms:created>
  <dcterms:modified xsi:type="dcterms:W3CDTF">2019-07-23T00:47:00Z</dcterms:modified>
</cp:coreProperties>
</file>